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050075" w:rsidRPr="007A597B" w14:paraId="460591D0" w14:textId="77777777" w:rsidTr="00050075">
        <w:tc>
          <w:tcPr>
            <w:tcW w:w="8488" w:type="dxa"/>
            <w:gridSpan w:val="3"/>
          </w:tcPr>
          <w:p w14:paraId="58C2D8D7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7A597B">
              <w:rPr>
                <w:rFonts w:cs="Arial"/>
                <w:szCs w:val="20"/>
                <w:highlight w:val="lightGray"/>
              </w:rPr>
              <w:t>naslov</w:t>
            </w:r>
            <w:r w:rsidRPr="007A597B">
              <w:rPr>
                <w:rFonts w:cs="Arial"/>
                <w:b/>
                <w:szCs w:val="20"/>
              </w:rPr>
              <w:t>-kot nosilni partner in upravičenec</w:t>
            </w:r>
            <w:r w:rsidRPr="007A597B">
              <w:rPr>
                <w:rFonts w:cs="Arial"/>
                <w:szCs w:val="20"/>
              </w:rPr>
              <w:t xml:space="preserve">, ki ga zastopa </w:t>
            </w:r>
            <w:r w:rsidRPr="007A597B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597B" w14:paraId="4774F467" w14:textId="77777777" w:rsidTr="00050075">
        <w:tc>
          <w:tcPr>
            <w:tcW w:w="8488" w:type="dxa"/>
            <w:gridSpan w:val="3"/>
          </w:tcPr>
          <w:p w14:paraId="5EB7AD01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2837D339" w14:textId="77777777" w:rsidTr="00050075">
        <w:tc>
          <w:tcPr>
            <w:tcW w:w="2972" w:type="dxa"/>
          </w:tcPr>
          <w:p w14:paraId="6CD0E29D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2492A104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6526F664" w14:textId="77777777" w:rsidTr="00050075">
        <w:tc>
          <w:tcPr>
            <w:tcW w:w="2972" w:type="dxa"/>
          </w:tcPr>
          <w:p w14:paraId="00AEF11A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5264192F" w14:textId="3EBAE1D4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041F7CEA" w14:textId="77777777" w:rsidTr="00050075">
        <w:tc>
          <w:tcPr>
            <w:tcW w:w="2972" w:type="dxa"/>
          </w:tcPr>
          <w:p w14:paraId="22C74939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516" w:type="dxa"/>
            <w:gridSpan w:val="2"/>
          </w:tcPr>
          <w:p w14:paraId="5250E2F4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597B" w14:paraId="32904586" w14:textId="77777777" w:rsidTr="00050075">
        <w:tc>
          <w:tcPr>
            <w:tcW w:w="8488" w:type="dxa"/>
            <w:gridSpan w:val="3"/>
          </w:tcPr>
          <w:p w14:paraId="4707E16B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  <w:p w14:paraId="145F997E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 xml:space="preserve">(v </w:t>
            </w:r>
            <w:r w:rsidR="00E76EF4" w:rsidRPr="007A597B">
              <w:rPr>
                <w:rFonts w:cs="Arial"/>
                <w:szCs w:val="20"/>
              </w:rPr>
              <w:t>nadaljnjem besedilu:</w:t>
            </w:r>
            <w:r w:rsidR="00C37BC8" w:rsidRPr="007A597B">
              <w:rPr>
                <w:rFonts w:cs="Arial"/>
                <w:szCs w:val="20"/>
              </w:rPr>
              <w:t xml:space="preserve"> </w:t>
            </w:r>
            <w:r w:rsidRPr="007A597B">
              <w:rPr>
                <w:rFonts w:cs="Arial"/>
                <w:b/>
                <w:szCs w:val="20"/>
              </w:rPr>
              <w:t>upravičenec</w:t>
            </w:r>
            <w:r w:rsidRPr="007A597B">
              <w:rPr>
                <w:rFonts w:cs="Arial"/>
                <w:szCs w:val="20"/>
              </w:rPr>
              <w:t>)</w:t>
            </w:r>
          </w:p>
        </w:tc>
      </w:tr>
      <w:tr w:rsidR="00050075" w:rsidRPr="007A597B" w14:paraId="74C13445" w14:textId="77777777" w:rsidTr="00050075">
        <w:tc>
          <w:tcPr>
            <w:tcW w:w="2972" w:type="dxa"/>
          </w:tcPr>
          <w:p w14:paraId="63C7FBD8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  <w:p w14:paraId="0A158954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in</w:t>
            </w:r>
          </w:p>
          <w:p w14:paraId="774218A7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3DB8C743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055DAEB6" w14:textId="77777777" w:rsidTr="00050075">
        <w:tc>
          <w:tcPr>
            <w:tcW w:w="8488" w:type="dxa"/>
            <w:gridSpan w:val="3"/>
          </w:tcPr>
          <w:p w14:paraId="32FF4097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7A597B">
              <w:rPr>
                <w:rFonts w:cs="Arial"/>
                <w:szCs w:val="20"/>
                <w:highlight w:val="lightGray"/>
              </w:rPr>
              <w:t>naslov</w:t>
            </w:r>
            <w:r w:rsidRPr="007A597B">
              <w:rPr>
                <w:rFonts w:cs="Arial"/>
                <w:b/>
                <w:szCs w:val="20"/>
              </w:rPr>
              <w:t xml:space="preserve">-kot </w:t>
            </w:r>
            <w:r w:rsidR="00F503E6" w:rsidRPr="007A597B">
              <w:rPr>
                <w:rFonts w:cs="Arial"/>
                <w:b/>
                <w:szCs w:val="20"/>
              </w:rPr>
              <w:t>partner</w:t>
            </w:r>
            <w:r w:rsidRPr="007A597B">
              <w:rPr>
                <w:rFonts w:cs="Arial"/>
                <w:szCs w:val="20"/>
              </w:rPr>
              <w:t xml:space="preserve">, ki ga zastopa </w:t>
            </w:r>
            <w:r w:rsidRPr="007A597B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597B" w14:paraId="180D5E21" w14:textId="77777777" w:rsidTr="00050075">
        <w:tc>
          <w:tcPr>
            <w:tcW w:w="8488" w:type="dxa"/>
            <w:gridSpan w:val="3"/>
          </w:tcPr>
          <w:p w14:paraId="76042506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6F951CA7" w14:textId="77777777" w:rsidTr="00050075">
        <w:tc>
          <w:tcPr>
            <w:tcW w:w="2972" w:type="dxa"/>
          </w:tcPr>
          <w:p w14:paraId="53E0D0B5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72B39CD9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56054B62" w14:textId="77777777" w:rsidTr="00050075">
        <w:tc>
          <w:tcPr>
            <w:tcW w:w="2972" w:type="dxa"/>
          </w:tcPr>
          <w:p w14:paraId="46791B31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2F150FA0" w14:textId="55721525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77E41262" w14:textId="77777777" w:rsidTr="00050075">
        <w:tc>
          <w:tcPr>
            <w:tcW w:w="2972" w:type="dxa"/>
          </w:tcPr>
          <w:p w14:paraId="2429DBC6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516" w:type="dxa"/>
            <w:gridSpan w:val="2"/>
          </w:tcPr>
          <w:p w14:paraId="74E1075B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597B" w14:paraId="5A64393D" w14:textId="77777777" w:rsidTr="00050075">
        <w:tc>
          <w:tcPr>
            <w:tcW w:w="8488" w:type="dxa"/>
            <w:gridSpan w:val="3"/>
          </w:tcPr>
          <w:p w14:paraId="03A24233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  <w:p w14:paraId="02D2571A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 xml:space="preserve">(v </w:t>
            </w:r>
            <w:r w:rsidR="00E76EF4" w:rsidRPr="007A597B">
              <w:rPr>
                <w:rFonts w:cs="Arial"/>
                <w:szCs w:val="20"/>
              </w:rPr>
              <w:t>nadaljnjem besedilu</w:t>
            </w:r>
            <w:r w:rsidRPr="007A597B">
              <w:rPr>
                <w:rFonts w:cs="Arial"/>
                <w:szCs w:val="20"/>
              </w:rPr>
              <w:t xml:space="preserve">: </w:t>
            </w:r>
            <w:r w:rsidR="00E85F27" w:rsidRPr="007A597B">
              <w:rPr>
                <w:rFonts w:cs="Arial"/>
                <w:b/>
                <w:szCs w:val="20"/>
              </w:rPr>
              <w:t>partner</w:t>
            </w:r>
            <w:r w:rsidR="00E85CAA" w:rsidRPr="007A597B">
              <w:rPr>
                <w:rFonts w:cs="Arial"/>
                <w:b/>
                <w:szCs w:val="20"/>
              </w:rPr>
              <w:t xml:space="preserve"> 1</w:t>
            </w:r>
            <w:r w:rsidRPr="007A597B">
              <w:rPr>
                <w:rFonts w:cs="Arial"/>
                <w:szCs w:val="20"/>
              </w:rPr>
              <w:t>)</w:t>
            </w:r>
          </w:p>
        </w:tc>
      </w:tr>
      <w:tr w:rsidR="00050075" w:rsidRPr="007A597B" w14:paraId="65935E00" w14:textId="77777777" w:rsidTr="00050075">
        <w:tc>
          <w:tcPr>
            <w:tcW w:w="8488" w:type="dxa"/>
            <w:gridSpan w:val="3"/>
          </w:tcPr>
          <w:p w14:paraId="51F4CD3A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  <w:p w14:paraId="37720269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in</w:t>
            </w:r>
          </w:p>
          <w:p w14:paraId="2BD355E8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090B6B8B" w14:textId="77777777" w:rsidTr="00050075">
        <w:tc>
          <w:tcPr>
            <w:tcW w:w="8488" w:type="dxa"/>
            <w:gridSpan w:val="3"/>
          </w:tcPr>
          <w:p w14:paraId="618A1318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7A597B">
              <w:rPr>
                <w:rFonts w:cs="Arial"/>
                <w:szCs w:val="20"/>
                <w:highlight w:val="lightGray"/>
              </w:rPr>
              <w:t>naslov</w:t>
            </w:r>
            <w:r w:rsidRPr="007A597B">
              <w:rPr>
                <w:rFonts w:cs="Arial"/>
                <w:b/>
                <w:szCs w:val="20"/>
              </w:rPr>
              <w:t xml:space="preserve">-kot </w:t>
            </w:r>
            <w:r w:rsidR="00F503E6" w:rsidRPr="007A597B">
              <w:rPr>
                <w:rFonts w:cs="Arial"/>
                <w:b/>
                <w:szCs w:val="20"/>
              </w:rPr>
              <w:t>partner</w:t>
            </w:r>
            <w:r w:rsidRPr="007A597B">
              <w:rPr>
                <w:rFonts w:cs="Arial"/>
                <w:szCs w:val="20"/>
              </w:rPr>
              <w:t xml:space="preserve">, ki ga zastopa </w:t>
            </w:r>
            <w:r w:rsidRPr="007A597B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7A597B" w14:paraId="4F90B6E9" w14:textId="77777777" w:rsidTr="00050075">
        <w:tc>
          <w:tcPr>
            <w:tcW w:w="8488" w:type="dxa"/>
            <w:gridSpan w:val="3"/>
          </w:tcPr>
          <w:p w14:paraId="16297596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20B39C04" w14:textId="77777777" w:rsidTr="00050075">
        <w:tc>
          <w:tcPr>
            <w:tcW w:w="3324" w:type="dxa"/>
            <w:gridSpan w:val="2"/>
          </w:tcPr>
          <w:p w14:paraId="7DC5E40E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2BCADE01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7FD97F09" w14:textId="77777777" w:rsidTr="00050075">
        <w:tc>
          <w:tcPr>
            <w:tcW w:w="3324" w:type="dxa"/>
            <w:gridSpan w:val="2"/>
          </w:tcPr>
          <w:p w14:paraId="2574FC27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13FA2E93" w14:textId="218DDF10" w:rsidR="00050075" w:rsidRPr="007A597B" w:rsidRDefault="00050075" w:rsidP="007A597B">
            <w:pPr>
              <w:rPr>
                <w:rFonts w:cs="Arial"/>
                <w:szCs w:val="20"/>
              </w:rPr>
            </w:pPr>
          </w:p>
        </w:tc>
      </w:tr>
      <w:tr w:rsidR="00050075" w:rsidRPr="007A597B" w14:paraId="3A694E30" w14:textId="77777777" w:rsidTr="00050075">
        <w:tc>
          <w:tcPr>
            <w:tcW w:w="3324" w:type="dxa"/>
            <w:gridSpan w:val="2"/>
          </w:tcPr>
          <w:p w14:paraId="55EB80F7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46BF77F2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7A597B" w14:paraId="299D92C8" w14:textId="77777777" w:rsidTr="00050075">
        <w:tc>
          <w:tcPr>
            <w:tcW w:w="8488" w:type="dxa"/>
            <w:gridSpan w:val="3"/>
          </w:tcPr>
          <w:p w14:paraId="74E96804" w14:textId="77777777" w:rsidR="00050075" w:rsidRPr="007A597B" w:rsidRDefault="00050075" w:rsidP="007A597B">
            <w:pPr>
              <w:rPr>
                <w:rFonts w:cs="Arial"/>
                <w:szCs w:val="20"/>
              </w:rPr>
            </w:pPr>
          </w:p>
          <w:p w14:paraId="394866D4" w14:textId="77777777" w:rsidR="00050075" w:rsidRPr="007A597B" w:rsidRDefault="00E76EF4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(</w:t>
            </w:r>
            <w:r w:rsidR="00050075" w:rsidRPr="007A597B">
              <w:rPr>
                <w:rFonts w:cs="Arial"/>
                <w:szCs w:val="20"/>
              </w:rPr>
              <w:t>v</w:t>
            </w:r>
            <w:r w:rsidRPr="007A597B">
              <w:rPr>
                <w:rFonts w:cs="Arial"/>
                <w:szCs w:val="20"/>
              </w:rPr>
              <w:t xml:space="preserve"> nadaljnjem besedilu</w:t>
            </w:r>
            <w:r w:rsidR="00050075" w:rsidRPr="007A597B">
              <w:rPr>
                <w:rFonts w:cs="Arial"/>
                <w:szCs w:val="20"/>
              </w:rPr>
              <w:t>:</w:t>
            </w:r>
            <w:r w:rsidR="00050075" w:rsidRPr="007A597B">
              <w:rPr>
                <w:rFonts w:cs="Arial"/>
                <w:b/>
                <w:szCs w:val="20"/>
              </w:rPr>
              <w:t xml:space="preserve"> partner</w:t>
            </w:r>
            <w:r w:rsidR="00E85CAA" w:rsidRPr="007A597B">
              <w:rPr>
                <w:rFonts w:cs="Arial"/>
                <w:b/>
                <w:szCs w:val="20"/>
              </w:rPr>
              <w:t xml:space="preserve"> 2</w:t>
            </w:r>
            <w:r w:rsidR="00050075" w:rsidRPr="007A597B">
              <w:rPr>
                <w:rFonts w:cs="Arial"/>
                <w:szCs w:val="20"/>
              </w:rPr>
              <w:t>)</w:t>
            </w:r>
          </w:p>
        </w:tc>
      </w:tr>
      <w:tr w:rsidR="00050075" w:rsidRPr="007A597B" w14:paraId="5C1CDC4F" w14:textId="77777777" w:rsidTr="00050075">
        <w:tc>
          <w:tcPr>
            <w:tcW w:w="8488" w:type="dxa"/>
            <w:gridSpan w:val="3"/>
          </w:tcPr>
          <w:p w14:paraId="1D14CC3D" w14:textId="77777777" w:rsidR="00E85F27" w:rsidRPr="007A597B" w:rsidRDefault="00E85F27" w:rsidP="007A597B">
            <w:pPr>
              <w:rPr>
                <w:rFonts w:cs="Arial"/>
                <w:szCs w:val="20"/>
              </w:rPr>
            </w:pPr>
          </w:p>
          <w:p w14:paraId="41EC01DF" w14:textId="77777777" w:rsidR="00E85F27" w:rsidRPr="007A597B" w:rsidRDefault="00BF0ABC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  <w:p w14:paraId="1610AD51" w14:textId="77777777" w:rsidR="00BF0ABC" w:rsidRPr="007A597B" w:rsidRDefault="00BF0ABC" w:rsidP="007A597B">
            <w:pPr>
              <w:rPr>
                <w:rFonts w:cs="Arial"/>
                <w:szCs w:val="20"/>
              </w:rPr>
            </w:pPr>
          </w:p>
          <w:p w14:paraId="0CEC93C2" w14:textId="77777777" w:rsidR="00D04B9A" w:rsidRPr="007A597B" w:rsidRDefault="00D04B9A" w:rsidP="007A597B">
            <w:pPr>
              <w:rPr>
                <w:rFonts w:cs="Arial"/>
                <w:szCs w:val="20"/>
              </w:rPr>
            </w:pPr>
          </w:p>
          <w:p w14:paraId="188DF166" w14:textId="7CA89CDC" w:rsidR="00050075" w:rsidRPr="007A597B" w:rsidRDefault="00D04B9A" w:rsidP="007A597B">
            <w:pPr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S</w:t>
            </w:r>
            <w:r w:rsidR="00050075" w:rsidRPr="007A597B">
              <w:rPr>
                <w:rFonts w:cs="Arial"/>
                <w:szCs w:val="20"/>
              </w:rPr>
              <w:t>klenejo</w:t>
            </w:r>
          </w:p>
          <w:p w14:paraId="18D5C615" w14:textId="77777777" w:rsidR="00D04B9A" w:rsidRPr="007A597B" w:rsidRDefault="00D04B9A" w:rsidP="007A597B">
            <w:pPr>
              <w:rPr>
                <w:rFonts w:cs="Arial"/>
                <w:szCs w:val="20"/>
              </w:rPr>
            </w:pPr>
          </w:p>
        </w:tc>
      </w:tr>
    </w:tbl>
    <w:p w14:paraId="5A3CA3E1" w14:textId="77777777" w:rsidR="00050075" w:rsidRPr="007A597B" w:rsidRDefault="00050075" w:rsidP="007A597B">
      <w:pPr>
        <w:rPr>
          <w:rFonts w:cs="Arial"/>
          <w:szCs w:val="20"/>
        </w:rPr>
      </w:pPr>
    </w:p>
    <w:p w14:paraId="22E7E083" w14:textId="20C84B2C" w:rsidR="00050075" w:rsidRPr="007A597B" w:rsidRDefault="00712858" w:rsidP="007A597B">
      <w:pPr>
        <w:jc w:val="center"/>
        <w:rPr>
          <w:rFonts w:cs="Arial"/>
          <w:b/>
          <w:szCs w:val="20"/>
        </w:rPr>
      </w:pPr>
      <w:r w:rsidRPr="007A597B">
        <w:rPr>
          <w:rFonts w:cs="Arial"/>
          <w:b/>
          <w:szCs w:val="20"/>
        </w:rPr>
        <w:t>KONZORCI</w:t>
      </w:r>
      <w:r w:rsidR="00A7354C" w:rsidRPr="007A597B">
        <w:rPr>
          <w:rFonts w:cs="Arial"/>
          <w:b/>
          <w:szCs w:val="20"/>
        </w:rPr>
        <w:t>JSKI</w:t>
      </w:r>
      <w:r w:rsidR="00050075" w:rsidRPr="007A597B">
        <w:rPr>
          <w:rFonts w:cs="Arial"/>
          <w:b/>
          <w:szCs w:val="20"/>
        </w:rPr>
        <w:t xml:space="preserve"> SPORAZUM</w:t>
      </w:r>
      <w:r w:rsidR="00E85CAA" w:rsidRPr="007A597B">
        <w:rPr>
          <w:rFonts w:cs="Arial"/>
          <w:b/>
          <w:szCs w:val="20"/>
        </w:rPr>
        <w:t xml:space="preserve"> </w:t>
      </w:r>
      <w:r w:rsidR="00E1691C" w:rsidRPr="007A597B">
        <w:rPr>
          <w:rFonts w:cs="Arial"/>
          <w:b/>
          <w:szCs w:val="20"/>
        </w:rPr>
        <w:t>št.</w:t>
      </w:r>
      <w:r w:rsidR="000B7C13" w:rsidRPr="007A597B">
        <w:rPr>
          <w:rFonts w:cs="Arial"/>
          <w:b/>
          <w:szCs w:val="20"/>
        </w:rPr>
        <w:t>/</w:t>
      </w:r>
      <w:r w:rsidR="000B7C13" w:rsidRPr="007A597B">
        <w:rPr>
          <w:rFonts w:cs="Arial"/>
          <w:b/>
          <w:szCs w:val="20"/>
          <w:highlight w:val="lightGray"/>
        </w:rPr>
        <w:t>dodati svojo št.</w:t>
      </w:r>
    </w:p>
    <w:p w14:paraId="349CCE2B" w14:textId="77777777" w:rsidR="00050075" w:rsidRPr="007A597B" w:rsidRDefault="00050075" w:rsidP="007A597B">
      <w:pPr>
        <w:jc w:val="center"/>
        <w:rPr>
          <w:rFonts w:cs="Arial"/>
          <w:b/>
          <w:szCs w:val="20"/>
        </w:rPr>
      </w:pPr>
    </w:p>
    <w:p w14:paraId="7E9E1385" w14:textId="26D14BC2" w:rsidR="00AE7A0B" w:rsidRPr="007A597B" w:rsidRDefault="00050075" w:rsidP="007A597B">
      <w:pPr>
        <w:jc w:val="center"/>
        <w:rPr>
          <w:rFonts w:cs="Arial"/>
          <w:b/>
          <w:szCs w:val="20"/>
        </w:rPr>
      </w:pPr>
      <w:r w:rsidRPr="007A597B">
        <w:rPr>
          <w:rFonts w:cs="Arial"/>
          <w:b/>
          <w:szCs w:val="20"/>
        </w:rPr>
        <w:t xml:space="preserve">ZA IZVEDBO </w:t>
      </w:r>
      <w:r w:rsidR="009F5D55" w:rsidRPr="007A597B">
        <w:rPr>
          <w:rFonts w:cs="Arial"/>
          <w:b/>
          <w:szCs w:val="20"/>
        </w:rPr>
        <w:t xml:space="preserve">VLOGE </w:t>
      </w:r>
      <w:r w:rsidR="003767BE" w:rsidRPr="007A597B">
        <w:rPr>
          <w:rFonts w:cs="Arial"/>
          <w:b/>
          <w:szCs w:val="20"/>
        </w:rPr>
        <w:t>»</w:t>
      </w:r>
      <w:r w:rsidR="00737F14" w:rsidRPr="007A597B">
        <w:rPr>
          <w:rFonts w:cs="Arial"/>
          <w:b/>
          <w:szCs w:val="20"/>
          <w:highlight w:val="lightGray"/>
        </w:rPr>
        <w:t>NAZIV</w:t>
      </w:r>
      <w:r w:rsidR="003767BE" w:rsidRPr="007A597B">
        <w:rPr>
          <w:rFonts w:cs="Arial"/>
          <w:b/>
          <w:szCs w:val="20"/>
        </w:rPr>
        <w:t>«</w:t>
      </w:r>
    </w:p>
    <w:p w14:paraId="115FD599" w14:textId="77777777" w:rsidR="003C5391" w:rsidRPr="007A597B" w:rsidRDefault="003C5391" w:rsidP="007A597B">
      <w:pPr>
        <w:jc w:val="center"/>
        <w:rPr>
          <w:rFonts w:cs="Arial"/>
          <w:b/>
          <w:szCs w:val="20"/>
        </w:rPr>
      </w:pPr>
    </w:p>
    <w:p w14:paraId="249200DC" w14:textId="77777777" w:rsidR="006A335A" w:rsidRPr="007A597B" w:rsidRDefault="006A335A" w:rsidP="007A597B">
      <w:pPr>
        <w:jc w:val="center"/>
        <w:rPr>
          <w:rFonts w:cs="Arial"/>
          <w:b/>
          <w:szCs w:val="20"/>
        </w:rPr>
      </w:pPr>
    </w:p>
    <w:p w14:paraId="1037CD32" w14:textId="77777777" w:rsidR="00537012" w:rsidRPr="007A597B" w:rsidRDefault="00537012" w:rsidP="007A597B">
      <w:pPr>
        <w:jc w:val="center"/>
        <w:rPr>
          <w:rFonts w:cs="Arial"/>
          <w:b/>
          <w:szCs w:val="20"/>
        </w:rPr>
      </w:pPr>
    </w:p>
    <w:p w14:paraId="47C79F67" w14:textId="77777777" w:rsidR="00AE7A0B" w:rsidRPr="007A597B" w:rsidRDefault="00AE7A0B" w:rsidP="007A597B">
      <w:pPr>
        <w:rPr>
          <w:rFonts w:cs="Arial"/>
          <w:b/>
          <w:szCs w:val="20"/>
        </w:rPr>
      </w:pPr>
      <w:r w:rsidRPr="007A597B">
        <w:rPr>
          <w:rFonts w:cs="Arial"/>
          <w:b/>
          <w:szCs w:val="20"/>
        </w:rPr>
        <w:t>I. UVODNE DOLOČBE</w:t>
      </w:r>
    </w:p>
    <w:p w14:paraId="01AE900B" w14:textId="77777777" w:rsidR="00F31A06" w:rsidRPr="007A597B" w:rsidRDefault="00F31A06" w:rsidP="007A597B">
      <w:pPr>
        <w:rPr>
          <w:rFonts w:cs="Arial"/>
          <w:b/>
          <w:szCs w:val="20"/>
        </w:rPr>
      </w:pPr>
    </w:p>
    <w:p w14:paraId="20D8B264" w14:textId="77777777" w:rsidR="00AE7A0B" w:rsidRPr="007A597B" w:rsidRDefault="00AE7A0B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3440693E" w14:textId="77777777" w:rsidR="00AE7A0B" w:rsidRPr="007A597B" w:rsidRDefault="00AE7A0B" w:rsidP="007A597B">
      <w:pPr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(ugotovitvene določbe)</w:t>
      </w:r>
    </w:p>
    <w:p w14:paraId="261241DF" w14:textId="77777777" w:rsidR="00AE7A0B" w:rsidRPr="007A597B" w:rsidRDefault="00AE7A0B" w:rsidP="007A597B">
      <w:pPr>
        <w:jc w:val="center"/>
        <w:rPr>
          <w:rFonts w:cs="Arial"/>
          <w:szCs w:val="20"/>
        </w:rPr>
      </w:pPr>
    </w:p>
    <w:p w14:paraId="2575D364" w14:textId="77777777" w:rsidR="00AE7A0B" w:rsidRPr="007A597B" w:rsidRDefault="00050075" w:rsidP="007A597B">
      <w:pPr>
        <w:rPr>
          <w:rFonts w:cs="Arial"/>
          <w:szCs w:val="20"/>
        </w:rPr>
      </w:pPr>
      <w:r w:rsidRPr="007A597B">
        <w:rPr>
          <w:rFonts w:cs="Arial"/>
          <w:szCs w:val="20"/>
        </w:rPr>
        <w:t>Pogodbene stranke</w:t>
      </w:r>
      <w:r w:rsidR="00AE7A0B" w:rsidRPr="007A597B">
        <w:rPr>
          <w:rFonts w:cs="Arial"/>
          <w:szCs w:val="20"/>
        </w:rPr>
        <w:t xml:space="preserve"> uvodoma </w:t>
      </w:r>
      <w:r w:rsidR="007F7A2A" w:rsidRPr="007A597B">
        <w:rPr>
          <w:rFonts w:cs="Arial"/>
          <w:szCs w:val="20"/>
        </w:rPr>
        <w:t xml:space="preserve">kot nesporno </w:t>
      </w:r>
      <w:r w:rsidRPr="007A597B">
        <w:rPr>
          <w:rFonts w:cs="Arial"/>
          <w:szCs w:val="20"/>
        </w:rPr>
        <w:t>ugotavljajo</w:t>
      </w:r>
      <w:r w:rsidR="00B116B0" w:rsidRPr="007A597B">
        <w:rPr>
          <w:rFonts w:cs="Arial"/>
          <w:szCs w:val="20"/>
        </w:rPr>
        <w:t>, da</w:t>
      </w:r>
      <w:r w:rsidR="00AE7A0B" w:rsidRPr="007A597B">
        <w:rPr>
          <w:rFonts w:cs="Arial"/>
          <w:szCs w:val="20"/>
        </w:rPr>
        <w:t>:</w:t>
      </w:r>
    </w:p>
    <w:p w14:paraId="343B72D4" w14:textId="77777777" w:rsidR="007B0CC5" w:rsidRPr="007A597B" w:rsidRDefault="007B0CC5" w:rsidP="007A597B">
      <w:pPr>
        <w:rPr>
          <w:rFonts w:cs="Arial"/>
          <w:szCs w:val="20"/>
        </w:rPr>
      </w:pPr>
    </w:p>
    <w:p w14:paraId="67B0FE23" w14:textId="0B80C6B8" w:rsidR="00A10299" w:rsidRPr="007A597B" w:rsidRDefault="00A10299" w:rsidP="007A597B">
      <w:pPr>
        <w:numPr>
          <w:ilvl w:val="0"/>
          <w:numId w:val="5"/>
        </w:numPr>
        <w:rPr>
          <w:rFonts w:cs="Arial"/>
          <w:szCs w:val="20"/>
        </w:rPr>
      </w:pPr>
      <w:r w:rsidRPr="007A597B">
        <w:rPr>
          <w:rFonts w:cs="Arial"/>
          <w:szCs w:val="20"/>
        </w:rPr>
        <w:lastRenderedPageBreak/>
        <w:t xml:space="preserve">je Ministrstvo za </w:t>
      </w:r>
      <w:r w:rsidR="005F73F2" w:rsidRPr="007A597B">
        <w:rPr>
          <w:rFonts w:cs="Arial"/>
          <w:szCs w:val="20"/>
        </w:rPr>
        <w:t xml:space="preserve">javno upravo </w:t>
      </w:r>
      <w:r w:rsidRPr="007A597B">
        <w:rPr>
          <w:rFonts w:cs="Arial"/>
          <w:szCs w:val="20"/>
        </w:rPr>
        <w:t>(v</w:t>
      </w:r>
      <w:r w:rsidR="00853B63" w:rsidRPr="007A597B">
        <w:rPr>
          <w:rFonts w:cs="Arial"/>
          <w:szCs w:val="20"/>
        </w:rPr>
        <w:t xml:space="preserve"> nadaljnjem besedilu</w:t>
      </w:r>
      <w:r w:rsidRPr="007A597B">
        <w:rPr>
          <w:rFonts w:cs="Arial"/>
          <w:szCs w:val="20"/>
        </w:rPr>
        <w:t xml:space="preserve">: ministrstvo) dne </w:t>
      </w:r>
      <w:proofErr w:type="spellStart"/>
      <w:r w:rsidRPr="007A597B">
        <w:rPr>
          <w:rFonts w:cs="Arial"/>
          <w:szCs w:val="20"/>
          <w:highlight w:val="lightGray"/>
        </w:rPr>
        <w:t>dd</w:t>
      </w:r>
      <w:proofErr w:type="spellEnd"/>
      <w:r w:rsidRPr="007A597B">
        <w:rPr>
          <w:rFonts w:cs="Arial"/>
          <w:szCs w:val="20"/>
          <w:highlight w:val="lightGray"/>
        </w:rPr>
        <w:t xml:space="preserve">. mm. </w:t>
      </w:r>
      <w:proofErr w:type="spellStart"/>
      <w:r w:rsidRPr="007A597B">
        <w:rPr>
          <w:rFonts w:cs="Arial"/>
          <w:szCs w:val="20"/>
          <w:highlight w:val="lightGray"/>
        </w:rPr>
        <w:t>llll</w:t>
      </w:r>
      <w:proofErr w:type="spellEnd"/>
      <w:r w:rsidRPr="007A597B">
        <w:rPr>
          <w:rFonts w:cs="Arial"/>
          <w:szCs w:val="20"/>
        </w:rPr>
        <w:t xml:space="preserve"> objavilo </w:t>
      </w:r>
      <w:r w:rsidR="0009439C" w:rsidRPr="007A597B">
        <w:rPr>
          <w:rFonts w:cs="Arial"/>
          <w:szCs w:val="20"/>
        </w:rPr>
        <w:t xml:space="preserve">Javni razpis za </w:t>
      </w:r>
      <w:r w:rsidR="005F73F2" w:rsidRPr="007A597B">
        <w:rPr>
          <w:rFonts w:cs="Arial"/>
          <w:szCs w:val="20"/>
        </w:rPr>
        <w:t>r</w:t>
      </w:r>
      <w:r w:rsidR="006A335A" w:rsidRPr="007A597B">
        <w:rPr>
          <w:rFonts w:cs="Arial"/>
          <w:szCs w:val="20"/>
        </w:rPr>
        <w:t xml:space="preserve">azvoj in </w:t>
      </w:r>
      <w:r w:rsidR="005F73F2" w:rsidRPr="007A597B">
        <w:rPr>
          <w:rFonts w:cs="Arial"/>
          <w:szCs w:val="20"/>
        </w:rPr>
        <w:t>profesionalizacij</w:t>
      </w:r>
      <w:r w:rsidR="00712858" w:rsidRPr="007A597B">
        <w:rPr>
          <w:rFonts w:cs="Arial"/>
          <w:szCs w:val="20"/>
        </w:rPr>
        <w:t>o</w:t>
      </w:r>
      <w:r w:rsidR="005F73F2" w:rsidRPr="007A597B">
        <w:rPr>
          <w:rFonts w:cs="Arial"/>
          <w:szCs w:val="20"/>
        </w:rPr>
        <w:t xml:space="preserve"> nevladnih organizacij in prostovoljstva</w:t>
      </w:r>
      <w:r w:rsidR="00712858" w:rsidRPr="007A597B">
        <w:rPr>
          <w:rFonts w:cs="Arial"/>
          <w:szCs w:val="20"/>
        </w:rPr>
        <w:t xml:space="preserve"> 20</w:t>
      </w:r>
      <w:r w:rsidR="006B6219" w:rsidRPr="007A597B">
        <w:rPr>
          <w:rFonts w:cs="Arial"/>
          <w:szCs w:val="20"/>
        </w:rPr>
        <w:t>2</w:t>
      </w:r>
      <w:r w:rsidR="005F758B" w:rsidRPr="007A597B">
        <w:rPr>
          <w:rFonts w:cs="Arial"/>
          <w:szCs w:val="20"/>
        </w:rPr>
        <w:t>5</w:t>
      </w:r>
      <w:r w:rsidR="0009439C" w:rsidRPr="007A597B">
        <w:rPr>
          <w:rFonts w:cs="Arial"/>
          <w:szCs w:val="20"/>
        </w:rPr>
        <w:t xml:space="preserve"> (Uradni list RS, št</w:t>
      </w:r>
      <w:r w:rsidR="0009439C" w:rsidRPr="007A597B">
        <w:rPr>
          <w:rFonts w:cs="Arial"/>
          <w:szCs w:val="20"/>
          <w:highlight w:val="lightGray"/>
        </w:rPr>
        <w:t>. XX/XX</w:t>
      </w:r>
      <w:r w:rsidR="007F1613" w:rsidRPr="007A597B">
        <w:rPr>
          <w:rFonts w:cs="Arial"/>
          <w:szCs w:val="20"/>
        </w:rPr>
        <w:t>, v nadaljevanju: javni razpis</w:t>
      </w:r>
      <w:r w:rsidR="0009439C" w:rsidRPr="007A597B">
        <w:rPr>
          <w:rFonts w:cs="Arial"/>
          <w:szCs w:val="20"/>
        </w:rPr>
        <w:t>)</w:t>
      </w:r>
      <w:r w:rsidR="007F1613" w:rsidRPr="007A597B">
        <w:rPr>
          <w:rFonts w:cs="Arial"/>
          <w:szCs w:val="20"/>
        </w:rPr>
        <w:t xml:space="preserve">, ki predstavlja </w:t>
      </w:r>
      <w:r w:rsidR="00BF0ABC" w:rsidRPr="007A597B">
        <w:rPr>
          <w:rFonts w:cs="Arial"/>
          <w:szCs w:val="20"/>
        </w:rPr>
        <w:t xml:space="preserve">pravno podlago tega </w:t>
      </w:r>
      <w:proofErr w:type="spellStart"/>
      <w:r w:rsidR="00712858" w:rsidRPr="007A597B">
        <w:rPr>
          <w:rFonts w:cs="Arial"/>
          <w:szCs w:val="20"/>
        </w:rPr>
        <w:t>konzorcijskega</w:t>
      </w:r>
      <w:proofErr w:type="spellEnd"/>
      <w:r w:rsidR="00BF0ABC" w:rsidRPr="007A597B">
        <w:rPr>
          <w:rFonts w:cs="Arial"/>
          <w:szCs w:val="20"/>
        </w:rPr>
        <w:t xml:space="preserve"> sporazuma</w:t>
      </w:r>
      <w:r w:rsidR="0009439C" w:rsidRPr="007A597B">
        <w:rPr>
          <w:rFonts w:cs="Arial"/>
          <w:szCs w:val="20"/>
        </w:rPr>
        <w:t>;</w:t>
      </w:r>
    </w:p>
    <w:p w14:paraId="0C127DBA" w14:textId="77777777" w:rsidR="00A10299" w:rsidRPr="007A597B" w:rsidRDefault="00A10299" w:rsidP="007A597B">
      <w:pPr>
        <w:ind w:left="720"/>
        <w:rPr>
          <w:rFonts w:cs="Arial"/>
          <w:szCs w:val="20"/>
        </w:rPr>
      </w:pPr>
    </w:p>
    <w:p w14:paraId="3C6E0975" w14:textId="03175CA9" w:rsidR="000A1EBC" w:rsidRPr="007A597B" w:rsidRDefault="001D0BCD" w:rsidP="007A597B">
      <w:pPr>
        <w:numPr>
          <w:ilvl w:val="0"/>
          <w:numId w:val="5"/>
        </w:numPr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je </w:t>
      </w:r>
      <w:r w:rsidR="00712858" w:rsidRPr="007A597B">
        <w:rPr>
          <w:rFonts w:cs="Arial"/>
          <w:szCs w:val="20"/>
        </w:rPr>
        <w:t xml:space="preserve">ministrstvo s Sklepom predstojnika ministrstva, št. </w:t>
      </w:r>
      <w:r w:rsidR="00712858" w:rsidRPr="007A597B">
        <w:rPr>
          <w:rFonts w:cs="Arial"/>
          <w:szCs w:val="20"/>
          <w:highlight w:val="lightGray"/>
        </w:rPr>
        <w:t>.....</w:t>
      </w:r>
      <w:r w:rsidR="00712858" w:rsidRPr="007A597B">
        <w:rPr>
          <w:rFonts w:cs="Arial"/>
          <w:szCs w:val="20"/>
        </w:rPr>
        <w:t xml:space="preserve"> z dne </w:t>
      </w:r>
      <w:proofErr w:type="spellStart"/>
      <w:r w:rsidR="00712858" w:rsidRPr="007A597B">
        <w:rPr>
          <w:rFonts w:cs="Arial"/>
          <w:szCs w:val="20"/>
          <w:highlight w:val="lightGray"/>
        </w:rPr>
        <w:t>dd</w:t>
      </w:r>
      <w:proofErr w:type="spellEnd"/>
      <w:r w:rsidR="00712858" w:rsidRPr="007A597B">
        <w:rPr>
          <w:rFonts w:cs="Arial"/>
          <w:szCs w:val="20"/>
          <w:highlight w:val="lightGray"/>
        </w:rPr>
        <w:t xml:space="preserve">. mm. </w:t>
      </w:r>
      <w:proofErr w:type="spellStart"/>
      <w:r w:rsidR="00712858" w:rsidRPr="007A597B">
        <w:rPr>
          <w:rFonts w:cs="Arial"/>
          <w:szCs w:val="20"/>
          <w:highlight w:val="lightGray"/>
        </w:rPr>
        <w:t>Llll</w:t>
      </w:r>
      <w:proofErr w:type="spellEnd"/>
      <w:r w:rsidR="00712858" w:rsidRPr="007A597B">
        <w:rPr>
          <w:rFonts w:cs="Arial"/>
          <w:szCs w:val="20"/>
        </w:rPr>
        <w:t xml:space="preserve">, ki predstavlja pravno podlago za sklenitev pogodbe o sofinanciranju ter tega </w:t>
      </w:r>
      <w:proofErr w:type="spellStart"/>
      <w:r w:rsidR="00712858" w:rsidRPr="007A597B">
        <w:rPr>
          <w:rFonts w:cs="Arial"/>
          <w:szCs w:val="20"/>
        </w:rPr>
        <w:t>konzorcijskega</w:t>
      </w:r>
      <w:proofErr w:type="spellEnd"/>
      <w:r w:rsidR="00712858" w:rsidRPr="007A597B">
        <w:rPr>
          <w:rFonts w:cs="Arial"/>
          <w:szCs w:val="20"/>
        </w:rPr>
        <w:t xml:space="preserve"> sporazuma, potrdilo vlogo upravičenca z naslovom: </w:t>
      </w:r>
      <w:bookmarkStart w:id="0" w:name="_Hlk511139910"/>
      <w:r w:rsidR="007F1613" w:rsidRPr="007A597B">
        <w:rPr>
          <w:rFonts w:cs="Arial"/>
          <w:szCs w:val="20"/>
          <w:highlight w:val="lightGray"/>
        </w:rPr>
        <w:t>»</w:t>
      </w:r>
      <w:r w:rsidR="00050075" w:rsidRPr="007A597B">
        <w:rPr>
          <w:rFonts w:cs="Arial"/>
          <w:szCs w:val="20"/>
          <w:highlight w:val="lightGray"/>
        </w:rPr>
        <w:t>naziv</w:t>
      </w:r>
      <w:r w:rsidR="007F1613" w:rsidRPr="007A597B">
        <w:rPr>
          <w:rFonts w:cs="Arial"/>
          <w:szCs w:val="20"/>
          <w:highlight w:val="lightGray"/>
        </w:rPr>
        <w:t>«</w:t>
      </w:r>
      <w:r w:rsidR="00BF082C" w:rsidRPr="007A597B">
        <w:rPr>
          <w:rFonts w:cs="Arial"/>
          <w:szCs w:val="20"/>
        </w:rPr>
        <w:t xml:space="preserve"> </w:t>
      </w:r>
      <w:bookmarkEnd w:id="0"/>
      <w:r w:rsidR="00BF082C" w:rsidRPr="007A597B">
        <w:rPr>
          <w:rFonts w:cs="Arial"/>
          <w:szCs w:val="20"/>
        </w:rPr>
        <w:t>(v nadalj</w:t>
      </w:r>
      <w:r w:rsidR="002C5B59" w:rsidRPr="007A597B">
        <w:rPr>
          <w:rFonts w:cs="Arial"/>
          <w:szCs w:val="20"/>
        </w:rPr>
        <w:t>njem besedilu</w:t>
      </w:r>
      <w:r w:rsidR="00CA01C4" w:rsidRPr="007A597B">
        <w:rPr>
          <w:rFonts w:cs="Arial"/>
          <w:szCs w:val="20"/>
        </w:rPr>
        <w:t>: vloga</w:t>
      </w:r>
      <w:r w:rsidR="00BF082C" w:rsidRPr="007A597B">
        <w:rPr>
          <w:rFonts w:cs="Arial"/>
          <w:szCs w:val="20"/>
        </w:rPr>
        <w:t>)</w:t>
      </w:r>
      <w:r w:rsidR="00AF5DC4" w:rsidRPr="007A597B">
        <w:rPr>
          <w:rFonts w:cs="Arial"/>
          <w:szCs w:val="20"/>
        </w:rPr>
        <w:t xml:space="preserve"> </w:t>
      </w:r>
    </w:p>
    <w:p w14:paraId="646DB2E1" w14:textId="77777777" w:rsidR="0009439C" w:rsidRPr="007A597B" w:rsidRDefault="0009439C" w:rsidP="007A597B">
      <w:pPr>
        <w:pStyle w:val="Odstavekseznama"/>
        <w:rPr>
          <w:rFonts w:cs="Arial"/>
        </w:rPr>
      </w:pPr>
    </w:p>
    <w:p w14:paraId="0D7C9C22" w14:textId="45D97364" w:rsidR="00C823C4" w:rsidRPr="007A597B" w:rsidRDefault="00B40BA9" w:rsidP="007A597B">
      <w:pPr>
        <w:numPr>
          <w:ilvl w:val="0"/>
          <w:numId w:val="5"/>
        </w:numPr>
        <w:rPr>
          <w:rFonts w:cs="Arial"/>
          <w:szCs w:val="20"/>
        </w:rPr>
      </w:pPr>
      <w:r w:rsidRPr="007A597B">
        <w:rPr>
          <w:rFonts w:cs="Arial"/>
          <w:lang w:eastAsia="sl-SI"/>
        </w:rPr>
        <w:t xml:space="preserve">pogodbene stranke s tem </w:t>
      </w:r>
      <w:proofErr w:type="spellStart"/>
      <w:r w:rsidR="00712858" w:rsidRPr="007A597B">
        <w:rPr>
          <w:rFonts w:cs="Arial"/>
          <w:lang w:eastAsia="sl-SI"/>
        </w:rPr>
        <w:t>konzorcijskim</w:t>
      </w:r>
      <w:proofErr w:type="spellEnd"/>
      <w:r w:rsidRPr="007A597B">
        <w:rPr>
          <w:rFonts w:cs="Arial"/>
          <w:lang w:eastAsia="sl-SI"/>
        </w:rPr>
        <w:t xml:space="preserve"> sporazumom ustanavljajo </w:t>
      </w:r>
      <w:r w:rsidR="00712858" w:rsidRPr="007A597B">
        <w:rPr>
          <w:rFonts w:cs="Arial"/>
          <w:lang w:eastAsia="sl-SI"/>
        </w:rPr>
        <w:t>konzorcij</w:t>
      </w:r>
      <w:r w:rsidRPr="007A597B">
        <w:rPr>
          <w:rFonts w:cs="Arial"/>
          <w:lang w:eastAsia="sl-SI"/>
        </w:rPr>
        <w:t xml:space="preserve"> z</w:t>
      </w:r>
      <w:r w:rsidR="00BE40B0" w:rsidRPr="007A597B">
        <w:rPr>
          <w:rFonts w:cs="Arial"/>
          <w:lang w:eastAsia="sl-SI"/>
        </w:rPr>
        <w:t xml:space="preserve">a izvedbo </w:t>
      </w:r>
      <w:r w:rsidR="00D04B9A" w:rsidRPr="007A597B">
        <w:rPr>
          <w:rFonts w:cs="Arial"/>
          <w:lang w:eastAsia="sl-SI"/>
        </w:rPr>
        <w:t xml:space="preserve">aktivnosti iz </w:t>
      </w:r>
      <w:r w:rsidR="00CA01C4" w:rsidRPr="007A597B">
        <w:rPr>
          <w:rFonts w:cs="Arial"/>
          <w:szCs w:val="20"/>
        </w:rPr>
        <w:t>vloge</w:t>
      </w:r>
      <w:r w:rsidR="00BD6B8E" w:rsidRPr="007A597B">
        <w:rPr>
          <w:rFonts w:cs="Arial"/>
          <w:lang w:eastAsia="sl-SI"/>
        </w:rPr>
        <w:t xml:space="preserve"> </w:t>
      </w:r>
      <w:r w:rsidR="007F1613" w:rsidRPr="007A597B">
        <w:rPr>
          <w:rFonts w:cs="Arial"/>
          <w:highlight w:val="lightGray"/>
          <w:lang w:eastAsia="sl-SI"/>
        </w:rPr>
        <w:t>»naziv«</w:t>
      </w:r>
      <w:r w:rsidR="00BE40B0" w:rsidRPr="007A597B">
        <w:rPr>
          <w:rFonts w:cs="Arial"/>
          <w:lang w:eastAsia="sl-SI"/>
        </w:rPr>
        <w:t xml:space="preserve"> in</w:t>
      </w:r>
      <w:r w:rsidR="00BE40B0" w:rsidRPr="007A597B">
        <w:rPr>
          <w:rFonts w:cs="Arial"/>
          <w:szCs w:val="20"/>
          <w:lang w:eastAsia="sl-SI"/>
        </w:rPr>
        <w:t xml:space="preserve"> </w:t>
      </w:r>
      <w:r w:rsidR="00E85CAA" w:rsidRPr="007A597B">
        <w:rPr>
          <w:rFonts w:cs="Arial"/>
          <w:szCs w:val="20"/>
          <w:lang w:eastAsia="sl-SI"/>
        </w:rPr>
        <w:t xml:space="preserve">se </w:t>
      </w:r>
      <w:r w:rsidR="00BE40B0" w:rsidRPr="007A597B">
        <w:rPr>
          <w:rFonts w:cs="Arial"/>
          <w:szCs w:val="20"/>
          <w:lang w:eastAsia="sl-SI"/>
        </w:rPr>
        <w:t xml:space="preserve">dogovorijo </w:t>
      </w:r>
      <w:r w:rsidR="00E85CAA" w:rsidRPr="007A597B">
        <w:rPr>
          <w:rFonts w:cs="Arial"/>
          <w:szCs w:val="20"/>
          <w:lang w:eastAsia="sl-SI"/>
        </w:rPr>
        <w:t>o načinu</w:t>
      </w:r>
      <w:r w:rsidR="00BE40B0" w:rsidRPr="007A597B">
        <w:rPr>
          <w:rFonts w:cs="Arial"/>
          <w:szCs w:val="20"/>
          <w:lang w:eastAsia="sl-SI"/>
        </w:rPr>
        <w:t xml:space="preserve"> delitve sredstev</w:t>
      </w:r>
      <w:r w:rsidR="007C30AD" w:rsidRPr="007A597B">
        <w:rPr>
          <w:rFonts w:cs="Arial"/>
          <w:szCs w:val="20"/>
          <w:lang w:eastAsia="sl-SI"/>
        </w:rPr>
        <w:t>,</w:t>
      </w:r>
      <w:r w:rsidR="00BE40B0" w:rsidRPr="007A597B">
        <w:rPr>
          <w:rFonts w:cs="Arial"/>
          <w:szCs w:val="20"/>
          <w:lang w:eastAsia="sl-SI"/>
        </w:rPr>
        <w:t xml:space="preserve"> </w:t>
      </w:r>
      <w:r w:rsidR="00712858" w:rsidRPr="007A597B">
        <w:rPr>
          <w:rFonts w:cs="Arial"/>
          <w:szCs w:val="20"/>
          <w:lang w:eastAsia="sl-SI"/>
        </w:rPr>
        <w:t xml:space="preserve">ki so bile </w:t>
      </w:r>
      <w:r w:rsidR="00BE40B0" w:rsidRPr="007A597B">
        <w:rPr>
          <w:rFonts w:cs="Arial"/>
          <w:szCs w:val="20"/>
          <w:lang w:eastAsia="sl-SI"/>
        </w:rPr>
        <w:t>dodelje</w:t>
      </w:r>
      <w:r w:rsidR="002C5B59" w:rsidRPr="007A597B">
        <w:rPr>
          <w:rFonts w:cs="Arial"/>
          <w:szCs w:val="20"/>
          <w:lang w:eastAsia="sl-SI"/>
        </w:rPr>
        <w:t>ne</w:t>
      </w:r>
      <w:r w:rsidR="00712858" w:rsidRPr="007A597B">
        <w:rPr>
          <w:rFonts w:cs="Arial"/>
          <w:szCs w:val="20"/>
          <w:lang w:eastAsia="sl-SI"/>
        </w:rPr>
        <w:t xml:space="preserve"> konzorciju</w:t>
      </w:r>
      <w:r w:rsidR="00BE40B0" w:rsidRPr="007A597B">
        <w:rPr>
          <w:rFonts w:cs="Arial"/>
          <w:szCs w:val="20"/>
          <w:lang w:eastAsia="sl-SI"/>
        </w:rPr>
        <w:t xml:space="preserve"> s pogodbo o sofinanciranju</w:t>
      </w:r>
      <w:r w:rsidR="00712858" w:rsidRPr="007A597B">
        <w:rPr>
          <w:rFonts w:cs="Arial"/>
          <w:szCs w:val="20"/>
          <w:lang w:eastAsia="sl-SI"/>
        </w:rPr>
        <w:t>.</w:t>
      </w:r>
    </w:p>
    <w:p w14:paraId="007E7F8D" w14:textId="77777777" w:rsidR="00C51F85" w:rsidRPr="007A597B" w:rsidRDefault="00C51F85" w:rsidP="007A597B">
      <w:pPr>
        <w:pStyle w:val="Odstavekseznama"/>
        <w:ind w:left="720"/>
        <w:rPr>
          <w:rFonts w:cs="Arial"/>
        </w:rPr>
      </w:pPr>
    </w:p>
    <w:p w14:paraId="0FEFE45F" w14:textId="77777777" w:rsidR="00C51F85" w:rsidRPr="007A597B" w:rsidRDefault="00C51F85" w:rsidP="007A597B">
      <w:pPr>
        <w:pStyle w:val="Odstavekseznama"/>
        <w:ind w:left="720"/>
        <w:rPr>
          <w:rFonts w:cs="Arial"/>
        </w:rPr>
      </w:pPr>
    </w:p>
    <w:p w14:paraId="0118C112" w14:textId="77777777" w:rsidR="00C51F85" w:rsidRPr="007A597B" w:rsidRDefault="00C51F85" w:rsidP="007A597B">
      <w:pPr>
        <w:rPr>
          <w:rFonts w:cs="Arial"/>
          <w:b/>
          <w:szCs w:val="20"/>
        </w:rPr>
      </w:pPr>
      <w:r w:rsidRPr="007A597B">
        <w:rPr>
          <w:rFonts w:cs="Arial"/>
          <w:b/>
          <w:szCs w:val="20"/>
        </w:rPr>
        <w:t xml:space="preserve">II. </w:t>
      </w:r>
      <w:r w:rsidR="00712858" w:rsidRPr="007A597B">
        <w:rPr>
          <w:rFonts w:cs="Arial"/>
          <w:b/>
          <w:szCs w:val="20"/>
        </w:rPr>
        <w:t>KONZORCIJ</w:t>
      </w:r>
    </w:p>
    <w:p w14:paraId="2DB38321" w14:textId="77777777" w:rsidR="008B3E25" w:rsidRPr="007A597B" w:rsidRDefault="008B3E25" w:rsidP="007A597B">
      <w:pPr>
        <w:ind w:left="720"/>
        <w:rPr>
          <w:rFonts w:cs="Arial"/>
          <w:szCs w:val="20"/>
        </w:rPr>
      </w:pPr>
    </w:p>
    <w:p w14:paraId="5ABA51EE" w14:textId="77777777" w:rsidR="008B3E25" w:rsidRPr="007A597B" w:rsidRDefault="008B3E25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38E6095A" w14:textId="77777777" w:rsidR="008B3E25" w:rsidRPr="007A597B" w:rsidRDefault="008B3E25" w:rsidP="007A597B">
      <w:pPr>
        <w:suppressAutoHyphens w:val="0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(</w:t>
      </w:r>
      <w:r w:rsidR="00BE40B0" w:rsidRPr="007A597B">
        <w:rPr>
          <w:rFonts w:cs="Arial"/>
          <w:szCs w:val="20"/>
        </w:rPr>
        <w:t xml:space="preserve">odgovornost </w:t>
      </w:r>
      <w:r w:rsidR="00712858" w:rsidRPr="007A597B">
        <w:rPr>
          <w:rFonts w:cs="Arial"/>
          <w:szCs w:val="20"/>
        </w:rPr>
        <w:t>konzorcija</w:t>
      </w:r>
      <w:r w:rsidRPr="007A597B">
        <w:rPr>
          <w:rFonts w:cs="Arial"/>
          <w:szCs w:val="20"/>
        </w:rPr>
        <w:t>)</w:t>
      </w:r>
    </w:p>
    <w:p w14:paraId="6C019F21" w14:textId="77777777" w:rsidR="008B3E25" w:rsidRPr="007A597B" w:rsidRDefault="008B3E25" w:rsidP="007A597B">
      <w:pPr>
        <w:suppressAutoHyphens w:val="0"/>
        <w:jc w:val="center"/>
        <w:rPr>
          <w:rFonts w:cs="Arial"/>
          <w:szCs w:val="20"/>
        </w:rPr>
      </w:pPr>
    </w:p>
    <w:p w14:paraId="1542A23D" w14:textId="77777777" w:rsidR="00BE40B0" w:rsidRPr="007A597B" w:rsidRDefault="00BE40B0" w:rsidP="007A597B">
      <w:pPr>
        <w:suppressAutoHyphens w:val="0"/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t xml:space="preserve">(1) Pogodbene stranke se dogovorijo, da bo upravičenec prevzel odgovornost do ministrstva za izvršitev vseh nalog po tem </w:t>
      </w:r>
      <w:proofErr w:type="spellStart"/>
      <w:r w:rsidR="00712858" w:rsidRPr="007A597B">
        <w:rPr>
          <w:rFonts w:cs="Arial"/>
          <w:color w:val="000000"/>
          <w:szCs w:val="20"/>
          <w:lang w:eastAsia="sl-SI"/>
        </w:rPr>
        <w:t>konzorcijskem</w:t>
      </w:r>
      <w:proofErr w:type="spellEnd"/>
      <w:r w:rsidRPr="007A597B">
        <w:rPr>
          <w:rFonts w:cs="Arial"/>
          <w:color w:val="000000"/>
          <w:szCs w:val="20"/>
          <w:lang w:eastAsia="sl-SI"/>
        </w:rPr>
        <w:t xml:space="preserve"> sporazumu in pogodbi o </w:t>
      </w:r>
      <w:r w:rsidRPr="007A597B">
        <w:rPr>
          <w:rFonts w:cs="Arial"/>
          <w:szCs w:val="20"/>
          <w:lang w:eastAsia="sl-SI"/>
        </w:rPr>
        <w:t>sofinanciranju.</w:t>
      </w:r>
    </w:p>
    <w:p w14:paraId="3856AB58" w14:textId="77777777" w:rsidR="00BE40B0" w:rsidRPr="007A597B" w:rsidRDefault="00BE40B0" w:rsidP="007A59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0664B7CE" w14:textId="1C6C0FCC" w:rsidR="007378CE" w:rsidRPr="007A597B" w:rsidRDefault="005F73F2" w:rsidP="007A597B">
      <w:pPr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t>(2</w:t>
      </w:r>
      <w:r w:rsidR="00BE40B0" w:rsidRPr="007A597B">
        <w:rPr>
          <w:rFonts w:cs="Arial"/>
          <w:color w:val="000000"/>
          <w:szCs w:val="20"/>
          <w:lang w:eastAsia="sl-SI"/>
        </w:rPr>
        <w:t xml:space="preserve">) Upravičenec in vsi partnerji so dolžni upoštevati </w:t>
      </w:r>
      <w:r w:rsidR="002263FD" w:rsidRPr="007A597B">
        <w:rPr>
          <w:rFonts w:cs="Arial"/>
          <w:color w:val="000000"/>
        </w:rPr>
        <w:t xml:space="preserve">Navodila </w:t>
      </w:r>
      <w:r w:rsidR="006B6219" w:rsidRPr="007A597B">
        <w:rPr>
          <w:rFonts w:cs="Arial"/>
          <w:color w:val="000000"/>
        </w:rPr>
        <w:t xml:space="preserve">Ministrstva za javno upravo </w:t>
      </w:r>
      <w:r w:rsidR="002263FD" w:rsidRPr="007A597B">
        <w:rPr>
          <w:rFonts w:cs="Arial"/>
          <w:color w:val="000000"/>
        </w:rPr>
        <w:t>z vsemi spremembami, ki b</w:t>
      </w:r>
      <w:r w:rsidR="00BC503C" w:rsidRPr="007A597B">
        <w:rPr>
          <w:rFonts w:cs="Arial"/>
          <w:color w:val="000000"/>
        </w:rPr>
        <w:t>odo objavljen</w:t>
      </w:r>
      <w:r w:rsidRPr="007A597B">
        <w:rPr>
          <w:rFonts w:cs="Arial"/>
          <w:color w:val="000000"/>
        </w:rPr>
        <w:t>a</w:t>
      </w:r>
      <w:r w:rsidR="00BC503C" w:rsidRPr="007A597B">
        <w:rPr>
          <w:rFonts w:cs="Arial"/>
          <w:color w:val="000000"/>
        </w:rPr>
        <w:t xml:space="preserve"> </w:t>
      </w:r>
      <w:r w:rsidR="005C20F0" w:rsidRPr="007A597B">
        <w:rPr>
          <w:rFonts w:cs="Arial"/>
          <w:color w:val="000000"/>
        </w:rPr>
        <w:t xml:space="preserve">na spletni strani ministrstva </w:t>
      </w:r>
      <w:r w:rsidR="002263FD" w:rsidRPr="007A597B">
        <w:rPr>
          <w:rFonts w:cs="Arial"/>
          <w:color w:val="000000"/>
        </w:rPr>
        <w:t>(v</w:t>
      </w:r>
      <w:r w:rsidR="00853B63" w:rsidRPr="007A597B">
        <w:rPr>
          <w:rFonts w:cs="Arial"/>
          <w:szCs w:val="20"/>
        </w:rPr>
        <w:t xml:space="preserve"> nadaljnjem besedilu</w:t>
      </w:r>
      <w:r w:rsidR="002263FD" w:rsidRPr="007A597B">
        <w:rPr>
          <w:rFonts w:cs="Arial"/>
          <w:color w:val="000000"/>
        </w:rPr>
        <w:t xml:space="preserve">: </w:t>
      </w:r>
      <w:r w:rsidR="00BE40B0" w:rsidRPr="007A597B">
        <w:rPr>
          <w:rFonts w:cs="Arial"/>
          <w:color w:val="000000"/>
          <w:szCs w:val="20"/>
          <w:lang w:eastAsia="sl-SI"/>
        </w:rPr>
        <w:t>navodila ministrstva</w:t>
      </w:r>
      <w:r w:rsidR="002263FD" w:rsidRPr="007A597B">
        <w:rPr>
          <w:rFonts w:cs="Arial"/>
          <w:color w:val="000000"/>
          <w:szCs w:val="20"/>
          <w:lang w:eastAsia="sl-SI"/>
        </w:rPr>
        <w:t>)</w:t>
      </w:r>
      <w:r w:rsidR="00BE40B0" w:rsidRPr="007A597B">
        <w:rPr>
          <w:rFonts w:cs="Arial"/>
          <w:color w:val="000000"/>
          <w:szCs w:val="20"/>
          <w:lang w:eastAsia="sl-SI"/>
        </w:rPr>
        <w:t>,</w:t>
      </w:r>
      <w:r w:rsidR="003C5391" w:rsidRPr="007A597B">
        <w:rPr>
          <w:rFonts w:cs="Arial"/>
          <w:color w:val="000000"/>
          <w:szCs w:val="20"/>
          <w:lang w:eastAsia="sl-SI"/>
        </w:rPr>
        <w:t xml:space="preserve"> </w:t>
      </w:r>
      <w:r w:rsidR="00BC503C" w:rsidRPr="007A597B">
        <w:rPr>
          <w:rFonts w:cs="Arial"/>
        </w:rPr>
        <w:t xml:space="preserve">ter </w:t>
      </w:r>
      <w:r w:rsidR="00BE40B0" w:rsidRPr="007A597B">
        <w:rPr>
          <w:rFonts w:cs="Arial"/>
          <w:color w:val="000000"/>
          <w:szCs w:val="20"/>
          <w:lang w:eastAsia="sl-SI"/>
        </w:rPr>
        <w:t xml:space="preserve">morajo biti </w:t>
      </w:r>
      <w:r w:rsidRPr="007A597B">
        <w:rPr>
          <w:rFonts w:cs="Arial"/>
          <w:color w:val="000000"/>
          <w:szCs w:val="20"/>
          <w:lang w:eastAsia="sl-SI"/>
        </w:rPr>
        <w:t xml:space="preserve">ves čas izvajanja </w:t>
      </w:r>
      <w:r w:rsidR="00DB7D3C" w:rsidRPr="007A597B">
        <w:rPr>
          <w:rFonts w:cs="Arial"/>
          <w:color w:val="000000"/>
          <w:szCs w:val="20"/>
          <w:lang w:eastAsia="sl-SI"/>
        </w:rPr>
        <w:t xml:space="preserve">aktivnosti </w:t>
      </w:r>
      <w:r w:rsidR="00BE40B0" w:rsidRPr="007A597B">
        <w:rPr>
          <w:rFonts w:cs="Arial"/>
          <w:color w:val="000000"/>
          <w:szCs w:val="20"/>
          <w:lang w:eastAsia="sl-SI"/>
        </w:rPr>
        <w:t>dosegljivi za komunikacijo z ministrstvom.</w:t>
      </w:r>
    </w:p>
    <w:p w14:paraId="22F4BAD4" w14:textId="77777777" w:rsidR="00AD27FA" w:rsidRPr="007A597B" w:rsidRDefault="00AD27FA" w:rsidP="007A597B">
      <w:pPr>
        <w:rPr>
          <w:rFonts w:cs="Arial"/>
          <w:b/>
          <w:szCs w:val="20"/>
        </w:rPr>
      </w:pPr>
    </w:p>
    <w:p w14:paraId="21B01EA6" w14:textId="77777777" w:rsidR="00AD27FA" w:rsidRPr="007A597B" w:rsidRDefault="00AD27FA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člen </w:t>
      </w:r>
    </w:p>
    <w:p w14:paraId="7C9492A7" w14:textId="77777777" w:rsidR="00AD27FA" w:rsidRPr="007A597B" w:rsidRDefault="00AD27FA" w:rsidP="007A597B">
      <w:pPr>
        <w:ind w:left="360"/>
        <w:jc w:val="center"/>
        <w:rPr>
          <w:rFonts w:cs="Arial"/>
          <w:color w:val="000000"/>
          <w:szCs w:val="20"/>
        </w:rPr>
      </w:pPr>
      <w:r w:rsidRPr="007A597B">
        <w:rPr>
          <w:rFonts w:cs="Arial"/>
          <w:color w:val="000000"/>
          <w:szCs w:val="20"/>
        </w:rPr>
        <w:t>(sestava in naloge)</w:t>
      </w:r>
    </w:p>
    <w:p w14:paraId="6ACB1464" w14:textId="77777777" w:rsidR="00AD27FA" w:rsidRPr="007A597B" w:rsidRDefault="00AD27FA" w:rsidP="007A597B">
      <w:pPr>
        <w:rPr>
          <w:rFonts w:cs="Arial"/>
          <w:szCs w:val="20"/>
        </w:rPr>
      </w:pPr>
    </w:p>
    <w:p w14:paraId="4B0D9FA4" w14:textId="273B7326" w:rsidR="00582ED1" w:rsidRPr="007A597B" w:rsidRDefault="00582ED1" w:rsidP="007A597B">
      <w:pPr>
        <w:suppressAutoHyphens w:val="0"/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t xml:space="preserve">(1) </w:t>
      </w:r>
      <w:r w:rsidR="00AD27FA" w:rsidRPr="007A597B">
        <w:rPr>
          <w:rFonts w:cs="Arial"/>
          <w:color w:val="000000"/>
          <w:szCs w:val="20"/>
        </w:rPr>
        <w:t>Pogodbene stranke se</w:t>
      </w:r>
      <w:r w:rsidR="000B7C13" w:rsidRPr="007A597B">
        <w:rPr>
          <w:rFonts w:cs="Arial"/>
          <w:color w:val="000000"/>
          <w:szCs w:val="20"/>
        </w:rPr>
        <w:t xml:space="preserve"> v tem </w:t>
      </w:r>
      <w:proofErr w:type="spellStart"/>
      <w:r w:rsidR="00712858" w:rsidRPr="007A597B">
        <w:rPr>
          <w:rFonts w:cs="Arial"/>
          <w:color w:val="000000"/>
          <w:szCs w:val="20"/>
        </w:rPr>
        <w:t>konzorcijskem</w:t>
      </w:r>
      <w:proofErr w:type="spellEnd"/>
      <w:r w:rsidR="000B7C13" w:rsidRPr="007A597B">
        <w:rPr>
          <w:rFonts w:cs="Arial"/>
          <w:color w:val="000000"/>
          <w:szCs w:val="20"/>
        </w:rPr>
        <w:t xml:space="preserve"> sporazumu</w:t>
      </w:r>
      <w:r w:rsidR="00AD27FA" w:rsidRPr="007A597B">
        <w:rPr>
          <w:rFonts w:cs="Arial"/>
          <w:color w:val="000000"/>
          <w:szCs w:val="20"/>
        </w:rPr>
        <w:t xml:space="preserve"> dogovorijo o delitvi izvedbe aktivnosti</w:t>
      </w:r>
      <w:r w:rsidR="000B7C13" w:rsidRPr="007A597B">
        <w:rPr>
          <w:rFonts w:cs="Arial"/>
          <w:color w:val="000000"/>
          <w:szCs w:val="20"/>
        </w:rPr>
        <w:t xml:space="preserve">, </w:t>
      </w:r>
      <w:r w:rsidR="00AD27FA" w:rsidRPr="007A597B">
        <w:rPr>
          <w:rFonts w:cs="Arial"/>
          <w:color w:val="000000"/>
          <w:szCs w:val="20"/>
        </w:rPr>
        <w:t>rokih za izvedbo posameznih aktivnosti in delitvi sredstev, ki jih bo sofinanciralo ministrstvo, in sicer na naslednji način</w:t>
      </w:r>
      <w:r w:rsidR="00AD27FA" w:rsidRPr="007A597B">
        <w:rPr>
          <w:rFonts w:cs="Arial"/>
          <w:color w:val="000000"/>
          <w:szCs w:val="20"/>
          <w:highlight w:val="lightGray"/>
        </w:rPr>
        <w:t>:</w:t>
      </w:r>
      <w:r w:rsidRPr="007A597B">
        <w:rPr>
          <w:rFonts w:cs="Arial"/>
          <w:color w:val="000000"/>
          <w:szCs w:val="20"/>
          <w:highlight w:val="lightGray"/>
        </w:rPr>
        <w:t>/</w:t>
      </w:r>
      <w:r w:rsidRPr="007A597B">
        <w:rPr>
          <w:rFonts w:cs="Arial"/>
          <w:color w:val="000000"/>
          <w:szCs w:val="20"/>
          <w:highlight w:val="lightGray"/>
          <w:lang w:eastAsia="sl-SI"/>
        </w:rPr>
        <w:t xml:space="preserve">izpolniti delitev med partnerji, kot sledi iz potrjene </w:t>
      </w:r>
      <w:r w:rsidR="00176EC6" w:rsidRPr="007A597B">
        <w:rPr>
          <w:rFonts w:cs="Arial"/>
          <w:color w:val="000000"/>
          <w:szCs w:val="20"/>
          <w:highlight w:val="lightGray"/>
          <w:lang w:eastAsia="sl-SI"/>
        </w:rPr>
        <w:t>vloge</w:t>
      </w:r>
      <w:r w:rsidRPr="007A597B">
        <w:rPr>
          <w:rFonts w:cs="Arial"/>
          <w:color w:val="000000"/>
          <w:szCs w:val="20"/>
          <w:highlight w:val="lightGray"/>
          <w:lang w:eastAsia="sl-SI"/>
        </w:rPr>
        <w:t>/</w:t>
      </w:r>
    </w:p>
    <w:p w14:paraId="64B23523" w14:textId="77777777" w:rsidR="00AD27FA" w:rsidRPr="007A597B" w:rsidRDefault="00AD27FA" w:rsidP="007A597B">
      <w:pPr>
        <w:rPr>
          <w:rFonts w:cs="Arial"/>
          <w:color w:val="000000"/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552"/>
        <w:gridCol w:w="1275"/>
      </w:tblGrid>
      <w:tr w:rsidR="00B6346C" w:rsidRPr="007A597B" w14:paraId="56C5D32B" w14:textId="77777777" w:rsidTr="00350041">
        <w:trPr>
          <w:cantSplit/>
          <w:trHeight w:val="472"/>
        </w:trPr>
        <w:tc>
          <w:tcPr>
            <w:tcW w:w="2410" w:type="dxa"/>
            <w:shd w:val="clear" w:color="auto" w:fill="D9D9D9"/>
          </w:tcPr>
          <w:p w14:paraId="23AD6266" w14:textId="77777777" w:rsidR="00B6346C" w:rsidRPr="007A597B" w:rsidRDefault="00B6346C" w:rsidP="007A597B">
            <w:pPr>
              <w:jc w:val="center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Naziv upravičenca oz. partnerja</w:t>
            </w:r>
          </w:p>
        </w:tc>
        <w:tc>
          <w:tcPr>
            <w:tcW w:w="2268" w:type="dxa"/>
            <w:shd w:val="clear" w:color="auto" w:fill="D9D9D9"/>
          </w:tcPr>
          <w:p w14:paraId="4DA49EFF" w14:textId="48B0535D" w:rsidR="00B6346C" w:rsidRPr="007A597B" w:rsidRDefault="00B6346C" w:rsidP="007A597B">
            <w:pPr>
              <w:jc w:val="center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 xml:space="preserve">Aktivnosti </w:t>
            </w:r>
          </w:p>
        </w:tc>
        <w:tc>
          <w:tcPr>
            <w:tcW w:w="2552" w:type="dxa"/>
            <w:shd w:val="clear" w:color="auto" w:fill="D9D9D9"/>
          </w:tcPr>
          <w:p w14:paraId="3F748277" w14:textId="77777777" w:rsidR="00B6346C" w:rsidRPr="007A597B" w:rsidRDefault="0055087B" w:rsidP="007A597B">
            <w:pPr>
              <w:jc w:val="center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Kazalniki</w:t>
            </w:r>
          </w:p>
        </w:tc>
        <w:tc>
          <w:tcPr>
            <w:tcW w:w="1275" w:type="dxa"/>
            <w:shd w:val="clear" w:color="auto" w:fill="D9D9D9"/>
          </w:tcPr>
          <w:p w14:paraId="73BDE34C" w14:textId="062A9CDE" w:rsidR="00B6346C" w:rsidRPr="007A597B" w:rsidRDefault="00D9671B" w:rsidP="007A597B">
            <w:pPr>
              <w:jc w:val="center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Pogodbena vrednost</w:t>
            </w:r>
            <w:r w:rsidR="00B6346C" w:rsidRPr="007A597B">
              <w:rPr>
                <w:rFonts w:cs="Arial"/>
                <w:szCs w:val="20"/>
              </w:rPr>
              <w:t xml:space="preserve"> v EUR</w:t>
            </w:r>
          </w:p>
        </w:tc>
      </w:tr>
      <w:tr w:rsidR="00AD27FA" w:rsidRPr="007A597B" w14:paraId="367D565A" w14:textId="77777777" w:rsidTr="00350041">
        <w:trPr>
          <w:trHeight w:val="89"/>
        </w:trPr>
        <w:tc>
          <w:tcPr>
            <w:tcW w:w="2410" w:type="dxa"/>
          </w:tcPr>
          <w:p w14:paraId="7E42FC7F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6ADD9935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24B76DF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341C2327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</w:tr>
      <w:tr w:rsidR="00AD27FA" w:rsidRPr="007A597B" w14:paraId="60305C5D" w14:textId="77777777" w:rsidTr="00350041">
        <w:tc>
          <w:tcPr>
            <w:tcW w:w="2410" w:type="dxa"/>
          </w:tcPr>
          <w:p w14:paraId="0166839B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54D37AAB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15D627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70C567E9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</w:tr>
      <w:tr w:rsidR="00AD27FA" w:rsidRPr="007A597B" w14:paraId="03A73680" w14:textId="77777777" w:rsidTr="00350041">
        <w:tc>
          <w:tcPr>
            <w:tcW w:w="2410" w:type="dxa"/>
          </w:tcPr>
          <w:p w14:paraId="3A544C67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4F03E57B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63878642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6136855D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</w:tr>
      <w:tr w:rsidR="00AD27FA" w:rsidRPr="007A597B" w14:paraId="63F65453" w14:textId="77777777" w:rsidTr="00350041">
        <w:tc>
          <w:tcPr>
            <w:tcW w:w="2410" w:type="dxa"/>
          </w:tcPr>
          <w:p w14:paraId="40E28DB0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4E6273D3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32024C28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1D306097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</w:tr>
      <w:tr w:rsidR="00AD27FA" w:rsidRPr="007A597B" w14:paraId="20106CC0" w14:textId="77777777" w:rsidTr="00350041">
        <w:tc>
          <w:tcPr>
            <w:tcW w:w="2410" w:type="dxa"/>
          </w:tcPr>
          <w:p w14:paraId="7C0DDB53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3AA403ED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41376FD8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06CA75A8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</w:tr>
      <w:tr w:rsidR="00AD27FA" w:rsidRPr="007A597B" w14:paraId="4868FD53" w14:textId="77777777" w:rsidTr="00350041">
        <w:tc>
          <w:tcPr>
            <w:tcW w:w="2410" w:type="dxa"/>
          </w:tcPr>
          <w:p w14:paraId="3128B680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01EE218C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2789B18E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686D692E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</w:tr>
      <w:tr w:rsidR="00AD27FA" w:rsidRPr="007A597B" w14:paraId="1C187C40" w14:textId="77777777" w:rsidTr="00350041">
        <w:tc>
          <w:tcPr>
            <w:tcW w:w="2410" w:type="dxa"/>
          </w:tcPr>
          <w:p w14:paraId="7ECB3D67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55FF99F8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49C29B2E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49C8169E" w14:textId="77777777" w:rsidR="00AD27FA" w:rsidRPr="007A597B" w:rsidRDefault="00AD27FA" w:rsidP="007A597B">
            <w:pPr>
              <w:rPr>
                <w:rFonts w:cs="Arial"/>
                <w:szCs w:val="20"/>
              </w:rPr>
            </w:pPr>
          </w:p>
        </w:tc>
      </w:tr>
      <w:tr w:rsidR="000B7C13" w:rsidRPr="007A597B" w14:paraId="6CB52798" w14:textId="77777777" w:rsidTr="00350041">
        <w:tc>
          <w:tcPr>
            <w:tcW w:w="2410" w:type="dxa"/>
          </w:tcPr>
          <w:p w14:paraId="72635659" w14:textId="77777777" w:rsidR="000B7C13" w:rsidRPr="007A597B" w:rsidRDefault="000B7C13" w:rsidP="007A597B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67F48FE3" w14:textId="77777777" w:rsidR="000B7C13" w:rsidRPr="007A597B" w:rsidRDefault="000B7C13" w:rsidP="007A597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2C40E589" w14:textId="77777777" w:rsidR="000B7C13" w:rsidRPr="007A597B" w:rsidRDefault="000B7C13" w:rsidP="007A597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50B28C17" w14:textId="77777777" w:rsidR="000B7C13" w:rsidRPr="007A597B" w:rsidRDefault="000B7C13" w:rsidP="007A597B">
            <w:pPr>
              <w:rPr>
                <w:rFonts w:cs="Arial"/>
                <w:szCs w:val="20"/>
              </w:rPr>
            </w:pPr>
          </w:p>
        </w:tc>
      </w:tr>
      <w:tr w:rsidR="000B7C13" w:rsidRPr="007A597B" w14:paraId="4042B636" w14:textId="77777777" w:rsidTr="00350041">
        <w:tc>
          <w:tcPr>
            <w:tcW w:w="2410" w:type="dxa"/>
          </w:tcPr>
          <w:p w14:paraId="7CBCD8DE" w14:textId="77777777" w:rsidR="000B7C13" w:rsidRPr="007A597B" w:rsidRDefault="000B7C13" w:rsidP="007A597B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73D8B727" w14:textId="77777777" w:rsidR="000B7C13" w:rsidRPr="007A597B" w:rsidRDefault="000B7C13" w:rsidP="007A597B">
            <w:pPr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BF752C5" w14:textId="77777777" w:rsidR="000B7C13" w:rsidRPr="007A597B" w:rsidRDefault="000B7C13" w:rsidP="007A597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3A2F364B" w14:textId="77777777" w:rsidR="000B7C13" w:rsidRPr="007A597B" w:rsidRDefault="000B7C13" w:rsidP="007A597B">
            <w:pPr>
              <w:rPr>
                <w:rFonts w:cs="Arial"/>
                <w:szCs w:val="20"/>
              </w:rPr>
            </w:pPr>
          </w:p>
        </w:tc>
      </w:tr>
    </w:tbl>
    <w:p w14:paraId="2F8EA813" w14:textId="77777777" w:rsidR="00532321" w:rsidRPr="007A597B" w:rsidRDefault="00532321" w:rsidP="007A597B">
      <w:pPr>
        <w:rPr>
          <w:rFonts w:cs="Arial"/>
          <w:color w:val="000000"/>
          <w:szCs w:val="20"/>
        </w:rPr>
      </w:pPr>
    </w:p>
    <w:p w14:paraId="32C836AE" w14:textId="103D7F1C" w:rsidR="007378CE" w:rsidRPr="007A597B" w:rsidRDefault="00582ED1" w:rsidP="007A597B">
      <w:pPr>
        <w:rPr>
          <w:rFonts w:cs="Arial"/>
          <w:lang w:eastAsia="sl-SI"/>
        </w:rPr>
      </w:pPr>
      <w:r w:rsidRPr="007A597B">
        <w:rPr>
          <w:rFonts w:cs="Arial"/>
          <w:color w:val="000000"/>
          <w:szCs w:val="20"/>
        </w:rPr>
        <w:t xml:space="preserve">(2) </w:t>
      </w:r>
      <w:r w:rsidR="000B7C13" w:rsidRPr="007A597B">
        <w:rPr>
          <w:rFonts w:cs="Arial"/>
          <w:color w:val="000000"/>
          <w:szCs w:val="20"/>
        </w:rPr>
        <w:t>Dodelitev finančnih sre</w:t>
      </w:r>
      <w:r w:rsidR="005F73F2" w:rsidRPr="007A597B">
        <w:rPr>
          <w:rFonts w:cs="Arial"/>
          <w:color w:val="000000"/>
          <w:szCs w:val="20"/>
        </w:rPr>
        <w:t xml:space="preserve">dstev po posameznih partnerjih </w:t>
      </w:r>
      <w:r w:rsidR="000B7C13" w:rsidRPr="007A597B">
        <w:rPr>
          <w:rFonts w:cs="Arial"/>
          <w:color w:val="000000"/>
          <w:szCs w:val="20"/>
        </w:rPr>
        <w:t xml:space="preserve">je razvidna iz </w:t>
      </w:r>
      <w:r w:rsidR="00F14C2C" w:rsidRPr="007A597B">
        <w:rPr>
          <w:rFonts w:cs="Arial"/>
          <w:lang w:eastAsia="sl-SI"/>
        </w:rPr>
        <w:t xml:space="preserve">vloge na javni razpis. </w:t>
      </w:r>
    </w:p>
    <w:p w14:paraId="16C691CF" w14:textId="77777777" w:rsidR="00D04B9A" w:rsidRPr="007A597B" w:rsidRDefault="00D04B9A" w:rsidP="007A597B">
      <w:pPr>
        <w:rPr>
          <w:rFonts w:cs="Arial"/>
          <w:color w:val="000000"/>
          <w:szCs w:val="20"/>
        </w:rPr>
      </w:pPr>
    </w:p>
    <w:p w14:paraId="2CE0AE4E" w14:textId="77777777" w:rsidR="00587B6A" w:rsidRPr="007A597B" w:rsidRDefault="00587B6A" w:rsidP="007A597B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428BAB6C" w14:textId="77777777" w:rsidR="00587B6A" w:rsidRPr="007A597B" w:rsidRDefault="00587B6A" w:rsidP="007A597B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t>(seznanjenost z obveznostmi)</w:t>
      </w:r>
    </w:p>
    <w:p w14:paraId="033C13D9" w14:textId="77777777" w:rsidR="00587B6A" w:rsidRPr="007A597B" w:rsidRDefault="00587B6A" w:rsidP="007A597B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32D2157E" w14:textId="77777777" w:rsidR="00587B6A" w:rsidRPr="007A597B" w:rsidRDefault="00587B6A" w:rsidP="007A597B">
      <w:pPr>
        <w:suppressAutoHyphens w:val="0"/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t xml:space="preserve">(1) S podpisom tega </w:t>
      </w:r>
      <w:proofErr w:type="spellStart"/>
      <w:r w:rsidR="00D303B4" w:rsidRPr="007A597B">
        <w:rPr>
          <w:rFonts w:cs="Arial"/>
          <w:color w:val="000000"/>
          <w:szCs w:val="20"/>
          <w:lang w:eastAsia="sl-SI"/>
        </w:rPr>
        <w:t>konzorcijskega</w:t>
      </w:r>
      <w:proofErr w:type="spellEnd"/>
      <w:r w:rsidRPr="007A597B">
        <w:rPr>
          <w:rFonts w:cs="Arial"/>
          <w:color w:val="000000"/>
          <w:szCs w:val="20"/>
          <w:lang w:eastAsia="sl-SI"/>
        </w:rPr>
        <w:t xml:space="preserve"> sporazuma pogodbene stranke potrjujejo, da so seznanjene in se strinjaj</w:t>
      </w:r>
      <w:r w:rsidR="00532BF0" w:rsidRPr="007A597B">
        <w:rPr>
          <w:rFonts w:cs="Arial"/>
          <w:color w:val="000000"/>
          <w:szCs w:val="20"/>
          <w:lang w:eastAsia="sl-SI"/>
        </w:rPr>
        <w:t xml:space="preserve">o z obveznostmi, ki izhajajo iz </w:t>
      </w:r>
      <w:r w:rsidRPr="007A597B">
        <w:rPr>
          <w:rFonts w:cs="Arial"/>
          <w:color w:val="000000"/>
          <w:szCs w:val="20"/>
          <w:lang w:eastAsia="sl-SI"/>
        </w:rPr>
        <w:t xml:space="preserve">pogodbe o </w:t>
      </w:r>
      <w:r w:rsidRPr="007A597B">
        <w:rPr>
          <w:rFonts w:cs="Arial"/>
          <w:szCs w:val="20"/>
          <w:lang w:eastAsia="sl-SI"/>
        </w:rPr>
        <w:t xml:space="preserve">sofinanciranju, </w:t>
      </w:r>
      <w:r w:rsidRPr="007A597B">
        <w:rPr>
          <w:rFonts w:cs="Arial"/>
          <w:color w:val="000000"/>
          <w:szCs w:val="20"/>
          <w:lang w:eastAsia="sl-SI"/>
        </w:rPr>
        <w:t xml:space="preserve">javnega razpisa ter razpisne dokumentacije ter se bodo po njih ravnale. Seznanjene in strinjajo se tudi z odgovornostjo upravičenca, ki izhaja iz pogodbe o sofinanciranju. </w:t>
      </w:r>
    </w:p>
    <w:p w14:paraId="408F5C51" w14:textId="77777777" w:rsidR="00532BF0" w:rsidRPr="007A597B" w:rsidRDefault="00532BF0" w:rsidP="007A597B">
      <w:pPr>
        <w:suppressAutoHyphens w:val="0"/>
        <w:rPr>
          <w:rFonts w:cs="Arial"/>
          <w:szCs w:val="20"/>
          <w:lang w:eastAsia="sl-SI"/>
        </w:rPr>
      </w:pPr>
    </w:p>
    <w:p w14:paraId="56D55C3A" w14:textId="0EDDD8A3" w:rsidR="00587B6A" w:rsidRPr="007A597B" w:rsidRDefault="00587B6A" w:rsidP="007A597B">
      <w:pPr>
        <w:suppressAutoHyphens w:val="0"/>
        <w:rPr>
          <w:rFonts w:cs="Arial"/>
          <w:szCs w:val="20"/>
          <w:lang w:eastAsia="sl-SI"/>
        </w:rPr>
      </w:pPr>
      <w:r w:rsidRPr="007A597B">
        <w:rPr>
          <w:rFonts w:cs="Arial"/>
          <w:szCs w:val="20"/>
          <w:lang w:eastAsia="sl-SI"/>
        </w:rPr>
        <w:lastRenderedPageBreak/>
        <w:t xml:space="preserve">(2) Pogodbene stranke se zavezujejo, da bodo obveznosti po tem </w:t>
      </w:r>
      <w:proofErr w:type="spellStart"/>
      <w:r w:rsidR="00712858" w:rsidRPr="007A597B">
        <w:rPr>
          <w:rFonts w:cs="Arial"/>
          <w:szCs w:val="20"/>
          <w:lang w:eastAsia="sl-SI"/>
        </w:rPr>
        <w:t>konzorcijskem</w:t>
      </w:r>
      <w:proofErr w:type="spellEnd"/>
      <w:r w:rsidRPr="007A597B">
        <w:rPr>
          <w:rFonts w:cs="Arial"/>
          <w:szCs w:val="20"/>
          <w:lang w:eastAsia="sl-SI"/>
        </w:rPr>
        <w:t xml:space="preserve"> sporazumu  izpolnjevale v skladu z določili tega </w:t>
      </w:r>
      <w:proofErr w:type="spellStart"/>
      <w:r w:rsidR="00712858" w:rsidRPr="007A597B">
        <w:rPr>
          <w:rFonts w:cs="Arial"/>
          <w:szCs w:val="20"/>
          <w:lang w:eastAsia="sl-SI"/>
        </w:rPr>
        <w:t>konzorcijskega</w:t>
      </w:r>
      <w:proofErr w:type="spellEnd"/>
      <w:r w:rsidRPr="007A597B">
        <w:rPr>
          <w:rFonts w:cs="Arial"/>
          <w:szCs w:val="20"/>
          <w:lang w:eastAsia="sl-SI"/>
        </w:rPr>
        <w:t xml:space="preserve"> sporazuma in pogodbe o sofinanciranju. Partnerji se zavezujejo, da bodo ravnali v skladu z </w:t>
      </w:r>
      <w:r w:rsidR="00E82F89" w:rsidRPr="007A597B">
        <w:rPr>
          <w:rFonts w:cs="Arial"/>
          <w:szCs w:val="20"/>
        </w:rPr>
        <w:t>n</w:t>
      </w:r>
      <w:r w:rsidR="00176EC6" w:rsidRPr="007A597B">
        <w:rPr>
          <w:rFonts w:cs="Arial"/>
          <w:szCs w:val="20"/>
        </w:rPr>
        <w:t>avodil</w:t>
      </w:r>
      <w:r w:rsidR="00532BF0" w:rsidRPr="007A597B">
        <w:rPr>
          <w:rFonts w:cs="Arial"/>
          <w:szCs w:val="20"/>
        </w:rPr>
        <w:t>i</w:t>
      </w:r>
      <w:r w:rsidR="00176EC6" w:rsidRPr="007A597B">
        <w:rPr>
          <w:rFonts w:cs="Arial"/>
          <w:szCs w:val="20"/>
        </w:rPr>
        <w:t xml:space="preserve"> ministrstva</w:t>
      </w:r>
      <w:r w:rsidRPr="007A597B">
        <w:rPr>
          <w:rFonts w:cs="Arial"/>
          <w:szCs w:val="20"/>
          <w:lang w:eastAsia="sl-SI"/>
        </w:rPr>
        <w:t>, vključujoč spremembe, ki jih bo ministrstvo naknadno sporočilo oz</w:t>
      </w:r>
      <w:r w:rsidR="00EC3BB2" w:rsidRPr="007A597B">
        <w:rPr>
          <w:rFonts w:cs="Arial"/>
          <w:szCs w:val="20"/>
          <w:lang w:eastAsia="sl-SI"/>
        </w:rPr>
        <w:t>iroma</w:t>
      </w:r>
      <w:r w:rsidRPr="007A597B">
        <w:rPr>
          <w:rFonts w:cs="Arial"/>
          <w:szCs w:val="20"/>
          <w:lang w:eastAsia="sl-SI"/>
        </w:rPr>
        <w:t xml:space="preserve"> posredovalo upravičencu, ta pa vsem ostalim partnerjem.</w:t>
      </w:r>
    </w:p>
    <w:p w14:paraId="7BFB6E49" w14:textId="77777777" w:rsidR="00587B6A" w:rsidRDefault="00587B6A" w:rsidP="007A597B">
      <w:pPr>
        <w:suppressAutoHyphens w:val="0"/>
        <w:rPr>
          <w:rFonts w:cs="Arial"/>
          <w:szCs w:val="20"/>
          <w:lang w:eastAsia="sl-SI"/>
        </w:rPr>
      </w:pPr>
    </w:p>
    <w:p w14:paraId="5930470A" w14:textId="516793F1" w:rsidR="007378CE" w:rsidRDefault="007378CE" w:rsidP="007A597B">
      <w:pPr>
        <w:suppressAutoHyphens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(3) Pogodbe stranke se zavezujejo, da partnerjev v tem </w:t>
      </w:r>
      <w:proofErr w:type="spellStart"/>
      <w:r>
        <w:rPr>
          <w:rFonts w:cs="Arial"/>
          <w:szCs w:val="20"/>
          <w:lang w:eastAsia="sl-SI"/>
        </w:rPr>
        <w:t>konzorcijhskem</w:t>
      </w:r>
      <w:proofErr w:type="spellEnd"/>
      <w:r>
        <w:rPr>
          <w:rFonts w:cs="Arial"/>
          <w:szCs w:val="20"/>
          <w:lang w:eastAsia="sl-SI"/>
        </w:rPr>
        <w:t xml:space="preserve"> sporazumu, ni mogoče spreminjati.</w:t>
      </w:r>
    </w:p>
    <w:p w14:paraId="4E7A5EBC" w14:textId="77777777" w:rsidR="007378CE" w:rsidRPr="007A597B" w:rsidRDefault="007378CE" w:rsidP="007A597B">
      <w:pPr>
        <w:suppressAutoHyphens w:val="0"/>
        <w:rPr>
          <w:rFonts w:cs="Arial"/>
          <w:szCs w:val="20"/>
          <w:lang w:eastAsia="sl-SI"/>
        </w:rPr>
      </w:pPr>
    </w:p>
    <w:p w14:paraId="77C2E6A5" w14:textId="77777777" w:rsidR="00587B6A" w:rsidRPr="007A597B" w:rsidRDefault="00587B6A" w:rsidP="007A597B">
      <w:pPr>
        <w:suppressAutoHyphens w:val="0"/>
        <w:rPr>
          <w:rFonts w:cs="Arial"/>
          <w:szCs w:val="20"/>
          <w:lang w:eastAsia="sl-SI"/>
        </w:rPr>
      </w:pPr>
    </w:p>
    <w:p w14:paraId="0B173929" w14:textId="77777777" w:rsidR="00CC59BF" w:rsidRPr="007A597B" w:rsidRDefault="00F503E6" w:rsidP="007A597B">
      <w:pPr>
        <w:rPr>
          <w:rFonts w:cs="Arial"/>
          <w:b/>
          <w:szCs w:val="20"/>
        </w:rPr>
      </w:pPr>
      <w:r w:rsidRPr="007A597B">
        <w:rPr>
          <w:rFonts w:cs="Arial"/>
          <w:b/>
          <w:szCs w:val="20"/>
        </w:rPr>
        <w:t>III</w:t>
      </w:r>
      <w:r w:rsidR="0080365B" w:rsidRPr="007A597B">
        <w:rPr>
          <w:rFonts w:cs="Arial"/>
          <w:b/>
          <w:szCs w:val="20"/>
        </w:rPr>
        <w:t xml:space="preserve">. </w:t>
      </w:r>
      <w:r w:rsidR="00AA7D67" w:rsidRPr="007A597B">
        <w:rPr>
          <w:rFonts w:cs="Arial"/>
          <w:b/>
          <w:szCs w:val="20"/>
        </w:rPr>
        <w:t>UPRAVIČENI STROŠKI</w:t>
      </w:r>
    </w:p>
    <w:p w14:paraId="14F89F0E" w14:textId="77777777" w:rsidR="00363593" w:rsidRPr="007A597B" w:rsidRDefault="00363593" w:rsidP="007A597B">
      <w:pPr>
        <w:suppressAutoHyphens w:val="0"/>
        <w:ind w:left="426"/>
        <w:rPr>
          <w:rFonts w:cs="Arial"/>
          <w:szCs w:val="20"/>
        </w:rPr>
      </w:pPr>
    </w:p>
    <w:p w14:paraId="20FAA8AA" w14:textId="77777777" w:rsidR="00363593" w:rsidRPr="007A597B" w:rsidRDefault="00E706BD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4B254DA9" w14:textId="77777777" w:rsidR="00AE7A0B" w:rsidRPr="007A597B" w:rsidRDefault="00E706BD" w:rsidP="007A597B">
      <w:pPr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(upravičeni stroški)</w:t>
      </w:r>
    </w:p>
    <w:p w14:paraId="7121264E" w14:textId="77777777" w:rsidR="00AE7A0B" w:rsidRPr="007A597B" w:rsidRDefault="00AE7A0B" w:rsidP="007A597B">
      <w:pPr>
        <w:jc w:val="center"/>
        <w:rPr>
          <w:rFonts w:cs="Arial"/>
          <w:szCs w:val="20"/>
        </w:rPr>
      </w:pPr>
    </w:p>
    <w:p w14:paraId="1FC77D57" w14:textId="29C8EAAA" w:rsidR="00307799" w:rsidRPr="007A597B" w:rsidRDefault="00307799" w:rsidP="007A597B">
      <w:pPr>
        <w:suppressAutoHyphens w:val="0"/>
        <w:rPr>
          <w:rFonts w:cs="Arial"/>
          <w:szCs w:val="20"/>
          <w:lang w:eastAsia="sl-SI"/>
        </w:rPr>
      </w:pPr>
      <w:r w:rsidRPr="007A597B">
        <w:rPr>
          <w:rFonts w:cs="Arial"/>
          <w:szCs w:val="20"/>
          <w:lang w:eastAsia="sl-SI"/>
        </w:rPr>
        <w:t xml:space="preserve">(1) </w:t>
      </w:r>
      <w:r w:rsidR="00176EC6" w:rsidRPr="007A597B">
        <w:rPr>
          <w:rFonts w:cs="Arial"/>
          <w:szCs w:val="20"/>
          <w:lang w:eastAsia="sl-SI"/>
        </w:rPr>
        <w:t>Upravičen</w:t>
      </w:r>
      <w:r w:rsidR="00D04B9A" w:rsidRPr="007A597B">
        <w:rPr>
          <w:rFonts w:cs="Arial"/>
          <w:szCs w:val="20"/>
          <w:lang w:eastAsia="sl-SI"/>
        </w:rPr>
        <w:t>i</w:t>
      </w:r>
      <w:r w:rsidRPr="007A597B">
        <w:rPr>
          <w:rFonts w:cs="Arial"/>
          <w:szCs w:val="20"/>
          <w:lang w:eastAsia="sl-SI"/>
        </w:rPr>
        <w:t xml:space="preserve"> stroški morajo biti skladni z javnim razpisom in navodili</w:t>
      </w:r>
      <w:r w:rsidR="002263FD" w:rsidRPr="007A597B">
        <w:rPr>
          <w:rFonts w:cs="Arial"/>
          <w:szCs w:val="20"/>
          <w:lang w:eastAsia="sl-SI"/>
        </w:rPr>
        <w:t xml:space="preserve"> ministrstva</w:t>
      </w:r>
      <w:r w:rsidRPr="007A597B">
        <w:rPr>
          <w:rFonts w:cs="Arial"/>
          <w:szCs w:val="20"/>
          <w:lang w:eastAsia="sl-SI"/>
        </w:rPr>
        <w:t xml:space="preserve">. </w:t>
      </w:r>
    </w:p>
    <w:p w14:paraId="432047F3" w14:textId="77777777" w:rsidR="00307799" w:rsidRPr="007A597B" w:rsidRDefault="00307799" w:rsidP="007A597B">
      <w:pPr>
        <w:suppressAutoHyphens w:val="0"/>
        <w:rPr>
          <w:rFonts w:cs="Arial"/>
          <w:szCs w:val="20"/>
          <w:lang w:eastAsia="en-US"/>
        </w:rPr>
      </w:pPr>
    </w:p>
    <w:p w14:paraId="48750AD8" w14:textId="12139C02" w:rsidR="00796206" w:rsidRPr="007A597B" w:rsidRDefault="00176EC6" w:rsidP="007A597B">
      <w:pPr>
        <w:rPr>
          <w:rFonts w:cs="Arial"/>
          <w:szCs w:val="20"/>
        </w:rPr>
      </w:pPr>
      <w:r w:rsidRPr="007A597B">
        <w:rPr>
          <w:rFonts w:cs="Arial"/>
          <w:szCs w:val="20"/>
        </w:rPr>
        <w:t>(</w:t>
      </w:r>
      <w:r w:rsidR="00532BF0" w:rsidRPr="007A597B">
        <w:rPr>
          <w:rFonts w:cs="Arial"/>
          <w:szCs w:val="20"/>
        </w:rPr>
        <w:t>2</w:t>
      </w:r>
      <w:r w:rsidR="001E321E" w:rsidRPr="007A597B">
        <w:rPr>
          <w:rFonts w:cs="Arial"/>
          <w:szCs w:val="20"/>
        </w:rPr>
        <w:t xml:space="preserve">) </w:t>
      </w:r>
      <w:r w:rsidR="0024324A" w:rsidRPr="007A597B">
        <w:rPr>
          <w:rFonts w:cs="Arial"/>
          <w:szCs w:val="20"/>
        </w:rPr>
        <w:t>Upravičen</w:t>
      </w:r>
      <w:r w:rsidR="00340C90" w:rsidRPr="007A597B">
        <w:rPr>
          <w:rFonts w:cs="Arial"/>
          <w:szCs w:val="20"/>
        </w:rPr>
        <w:t xml:space="preserve"> strošek</w:t>
      </w:r>
      <w:r w:rsidR="0024324A" w:rsidRPr="007A597B">
        <w:rPr>
          <w:rFonts w:cs="Arial"/>
          <w:szCs w:val="20"/>
        </w:rPr>
        <w:t xml:space="preserve"> </w:t>
      </w:r>
      <w:r w:rsidR="00CA01C4" w:rsidRPr="007A597B">
        <w:rPr>
          <w:rFonts w:cs="Arial"/>
          <w:szCs w:val="20"/>
        </w:rPr>
        <w:t>vloge</w:t>
      </w:r>
      <w:r w:rsidR="00BC503C" w:rsidRPr="007A597B">
        <w:rPr>
          <w:rFonts w:cs="Arial"/>
          <w:szCs w:val="20"/>
        </w:rPr>
        <w:t xml:space="preserve"> </w:t>
      </w:r>
      <w:r w:rsidR="00340C90" w:rsidRPr="007A597B">
        <w:rPr>
          <w:rFonts w:cs="Arial"/>
          <w:szCs w:val="20"/>
        </w:rPr>
        <w:t>je</w:t>
      </w:r>
      <w:r w:rsidR="00796206" w:rsidRPr="007A597B">
        <w:rPr>
          <w:rFonts w:cs="Arial"/>
          <w:szCs w:val="20"/>
        </w:rPr>
        <w:t>:</w:t>
      </w:r>
      <w:r w:rsidR="00340C90" w:rsidRPr="007A597B">
        <w:rPr>
          <w:rFonts w:cs="Arial"/>
          <w:szCs w:val="20"/>
        </w:rPr>
        <w:t xml:space="preserve"> </w:t>
      </w:r>
      <w:bookmarkStart w:id="1" w:name="_Hlk511293804"/>
      <w:r w:rsidR="00340C90" w:rsidRPr="007A597B">
        <w:rPr>
          <w:rFonts w:cs="Arial"/>
          <w:color w:val="000000"/>
          <w:szCs w:val="20"/>
          <w:shd w:val="clear" w:color="auto" w:fill="DDD9C3" w:themeFill="background2" w:themeFillShade="E6"/>
        </w:rPr>
        <w:t>izbrati glede na SKLOP</w:t>
      </w:r>
      <w:bookmarkEnd w:id="1"/>
    </w:p>
    <w:p w14:paraId="4D2DEAF1" w14:textId="77777777" w:rsidR="00796206" w:rsidRPr="007A597B" w:rsidRDefault="00796206" w:rsidP="007A597B">
      <w:pPr>
        <w:rPr>
          <w:rFonts w:cs="Arial"/>
          <w:szCs w:val="20"/>
        </w:rPr>
      </w:pPr>
    </w:p>
    <w:p w14:paraId="759AFDA8" w14:textId="33790E58" w:rsidR="00183056" w:rsidRPr="007A597B" w:rsidRDefault="00531936" w:rsidP="007A597B">
      <w:pPr>
        <w:numPr>
          <w:ilvl w:val="0"/>
          <w:numId w:val="44"/>
        </w:numPr>
        <w:suppressAutoHyphens w:val="0"/>
        <w:ind w:right="146"/>
        <w:contextualSpacing/>
        <w:rPr>
          <w:rFonts w:eastAsia="Arial" w:cs="Arial"/>
          <w:color w:val="000000"/>
          <w:szCs w:val="22"/>
          <w:lang w:eastAsia="sl-SI"/>
        </w:rPr>
      </w:pPr>
      <w:r w:rsidRPr="007A597B">
        <w:rPr>
          <w:rFonts w:eastAsia="Arial" w:cs="Arial"/>
          <w:color w:val="000000"/>
          <w:szCs w:val="22"/>
          <w:lang w:eastAsia="sl-SI"/>
        </w:rPr>
        <w:t>sofinanciranje</w:t>
      </w:r>
      <w:r w:rsidR="00183056" w:rsidRPr="007A597B">
        <w:rPr>
          <w:rFonts w:eastAsia="Arial" w:cs="Arial"/>
          <w:color w:val="000000"/>
          <w:szCs w:val="22"/>
          <w:lang w:eastAsia="sl-SI"/>
        </w:rPr>
        <w:t xml:space="preserve"> delovnega mesta v nevladni organizaciji, ki znaša </w:t>
      </w:r>
      <w:r w:rsidR="002C3AC2" w:rsidRPr="007A597B">
        <w:rPr>
          <w:rFonts w:eastAsia="Arial" w:cs="Arial"/>
          <w:color w:val="000000"/>
          <w:szCs w:val="22"/>
          <w:lang w:eastAsia="sl-SI"/>
        </w:rPr>
        <w:t>70</w:t>
      </w:r>
      <w:r w:rsidR="00183056" w:rsidRPr="007A597B">
        <w:rPr>
          <w:rFonts w:eastAsia="Arial" w:cs="Arial"/>
          <w:color w:val="000000"/>
          <w:szCs w:val="22"/>
          <w:lang w:eastAsia="sl-SI"/>
        </w:rPr>
        <w:t>.000</w:t>
      </w:r>
      <w:r w:rsidR="004F759C" w:rsidRPr="007A597B">
        <w:rPr>
          <w:rFonts w:eastAsia="Arial" w:cs="Arial"/>
          <w:color w:val="000000"/>
          <w:szCs w:val="22"/>
          <w:lang w:eastAsia="sl-SI"/>
        </w:rPr>
        <w:t>,00</w:t>
      </w:r>
      <w:r w:rsidR="00183056" w:rsidRPr="007A597B">
        <w:rPr>
          <w:rFonts w:eastAsia="Arial" w:cs="Arial"/>
          <w:color w:val="000000"/>
          <w:szCs w:val="22"/>
          <w:lang w:eastAsia="sl-SI"/>
        </w:rPr>
        <w:t xml:space="preserve"> EUR </w:t>
      </w:r>
      <w:r w:rsidR="002C3AC2" w:rsidRPr="007A597B">
        <w:rPr>
          <w:rFonts w:eastAsia="Arial" w:cs="Arial"/>
          <w:color w:val="000000"/>
          <w:szCs w:val="22"/>
          <w:lang w:eastAsia="sl-SI"/>
        </w:rPr>
        <w:t xml:space="preserve">za obdobje 24 mesecev </w:t>
      </w:r>
      <w:r w:rsidR="00183056" w:rsidRPr="007A597B">
        <w:rPr>
          <w:rFonts w:eastAsia="Arial" w:cs="Arial"/>
          <w:color w:val="000000"/>
          <w:szCs w:val="22"/>
          <w:lang w:eastAsia="sl-SI"/>
        </w:rPr>
        <w:t xml:space="preserve">za zaposlitev osebe za polni delovni čas. </w:t>
      </w:r>
      <w:r w:rsidRPr="007A597B">
        <w:rPr>
          <w:rFonts w:eastAsia="Arial" w:cs="Arial"/>
          <w:color w:val="000000"/>
          <w:szCs w:val="22"/>
          <w:lang w:eastAsia="sl-SI"/>
        </w:rPr>
        <w:t>Sofinanciranje</w:t>
      </w:r>
      <w:r w:rsidR="00183056" w:rsidRPr="007A597B">
        <w:rPr>
          <w:rFonts w:eastAsia="Arial" w:cs="Arial"/>
          <w:color w:val="000000"/>
          <w:szCs w:val="22"/>
          <w:lang w:eastAsia="sl-SI"/>
        </w:rPr>
        <w:t xml:space="preserve"> delovnega mesta v nevladni organizaciji se dodeli za obdobje 24 mesecev ob pogoju, da bo prijavitelj doseg</w:t>
      </w:r>
      <w:r w:rsidRPr="007A597B">
        <w:rPr>
          <w:rFonts w:eastAsia="Arial" w:cs="Arial"/>
          <w:color w:val="000000"/>
          <w:szCs w:val="22"/>
          <w:lang w:eastAsia="sl-SI"/>
        </w:rPr>
        <w:t>e</w:t>
      </w:r>
      <w:r w:rsidR="00183056" w:rsidRPr="007A597B">
        <w:rPr>
          <w:rFonts w:eastAsia="Arial" w:cs="Arial"/>
          <w:color w:val="000000"/>
          <w:szCs w:val="22"/>
          <w:lang w:eastAsia="sl-SI"/>
        </w:rPr>
        <w:t xml:space="preserve">l zastavljene kazalnike in cilje iz potrjene vloge. </w:t>
      </w:r>
      <w:r w:rsidR="00183056" w:rsidRPr="007A597B">
        <w:rPr>
          <w:rFonts w:eastAsia="Arial" w:cs="Arial"/>
          <w:color w:val="000000"/>
          <w:szCs w:val="22"/>
          <w:shd w:val="clear" w:color="auto" w:fill="D0CECE"/>
          <w:lang w:eastAsia="sl-SI"/>
        </w:rPr>
        <w:t>/SKLOP A</w:t>
      </w:r>
    </w:p>
    <w:p w14:paraId="56021BA1" w14:textId="5B22250A" w:rsidR="00183056" w:rsidRPr="007A597B" w:rsidRDefault="00531936" w:rsidP="007A597B">
      <w:pPr>
        <w:numPr>
          <w:ilvl w:val="0"/>
          <w:numId w:val="44"/>
        </w:numPr>
        <w:suppressAutoHyphens w:val="0"/>
        <w:ind w:right="146"/>
        <w:contextualSpacing/>
        <w:rPr>
          <w:rFonts w:eastAsia="Arial" w:cs="Arial"/>
          <w:color w:val="000000"/>
          <w:szCs w:val="22"/>
          <w:lang w:eastAsia="sl-SI"/>
        </w:rPr>
      </w:pPr>
      <w:r w:rsidRPr="007A597B">
        <w:rPr>
          <w:rFonts w:eastAsia="Arial" w:cs="Arial"/>
          <w:color w:val="000000"/>
          <w:szCs w:val="22"/>
          <w:lang w:eastAsia="sl-SI"/>
        </w:rPr>
        <w:t xml:space="preserve">sofinanciranje </w:t>
      </w:r>
      <w:r w:rsidR="00183056" w:rsidRPr="007A597B">
        <w:rPr>
          <w:rFonts w:eastAsia="Arial" w:cs="Arial"/>
          <w:color w:val="000000"/>
          <w:szCs w:val="22"/>
          <w:lang w:eastAsia="sl-SI"/>
        </w:rPr>
        <w:t xml:space="preserve">delovnega mesta za mentorje in koordinatorje prostovoljstva, ki znaša </w:t>
      </w:r>
      <w:r w:rsidR="002C3AC2" w:rsidRPr="007A597B">
        <w:rPr>
          <w:rFonts w:eastAsia="Arial" w:cs="Arial"/>
          <w:color w:val="000000"/>
          <w:szCs w:val="22"/>
          <w:lang w:eastAsia="sl-SI"/>
        </w:rPr>
        <w:t>70</w:t>
      </w:r>
      <w:r w:rsidR="00183056" w:rsidRPr="007A597B">
        <w:rPr>
          <w:rFonts w:eastAsia="Arial" w:cs="Arial"/>
          <w:color w:val="000000"/>
          <w:szCs w:val="22"/>
          <w:lang w:eastAsia="sl-SI"/>
        </w:rPr>
        <w:t>.000</w:t>
      </w:r>
      <w:r w:rsidR="004F759C" w:rsidRPr="007A597B">
        <w:rPr>
          <w:rFonts w:eastAsia="Arial" w:cs="Arial"/>
          <w:color w:val="000000"/>
          <w:szCs w:val="22"/>
          <w:lang w:eastAsia="sl-SI"/>
        </w:rPr>
        <w:t>,00</w:t>
      </w:r>
      <w:r w:rsidR="00183056" w:rsidRPr="007A597B">
        <w:rPr>
          <w:rFonts w:eastAsia="Arial" w:cs="Arial"/>
          <w:color w:val="000000"/>
          <w:szCs w:val="22"/>
          <w:lang w:eastAsia="sl-SI"/>
        </w:rPr>
        <w:t xml:space="preserve"> EUR </w:t>
      </w:r>
      <w:r w:rsidR="002C3AC2" w:rsidRPr="007A597B">
        <w:rPr>
          <w:rFonts w:eastAsia="Arial" w:cs="Arial"/>
          <w:color w:val="000000"/>
          <w:szCs w:val="22"/>
          <w:lang w:eastAsia="sl-SI"/>
        </w:rPr>
        <w:t>za obdobje 24 mesecev</w:t>
      </w:r>
      <w:r w:rsidR="00183056" w:rsidRPr="007A597B">
        <w:rPr>
          <w:rFonts w:eastAsia="Arial" w:cs="Arial"/>
          <w:color w:val="000000"/>
          <w:szCs w:val="22"/>
          <w:lang w:eastAsia="sl-SI"/>
        </w:rPr>
        <w:t xml:space="preserve"> za zaposlitev osebe za polni delovni čas. </w:t>
      </w:r>
      <w:r w:rsidRPr="007A597B">
        <w:rPr>
          <w:rFonts w:eastAsia="Arial" w:cs="Arial"/>
          <w:color w:val="000000"/>
          <w:szCs w:val="22"/>
          <w:lang w:eastAsia="sl-SI"/>
        </w:rPr>
        <w:t xml:space="preserve">Sofinanciranje </w:t>
      </w:r>
      <w:r w:rsidR="00183056" w:rsidRPr="007A597B">
        <w:rPr>
          <w:rFonts w:eastAsia="Arial" w:cs="Arial"/>
          <w:color w:val="000000"/>
          <w:szCs w:val="22"/>
          <w:lang w:eastAsia="sl-SI"/>
        </w:rPr>
        <w:t>delovnega mesta v</w:t>
      </w:r>
      <w:r w:rsidR="000B5CB3" w:rsidRPr="007A597B">
        <w:rPr>
          <w:rFonts w:eastAsia="Arial" w:cs="Arial"/>
          <w:color w:val="000000"/>
          <w:szCs w:val="22"/>
          <w:lang w:eastAsia="sl-SI"/>
        </w:rPr>
        <w:t xml:space="preserve"> prostovoljski </w:t>
      </w:r>
      <w:r w:rsidR="00183056" w:rsidRPr="007A597B">
        <w:rPr>
          <w:rFonts w:eastAsia="Arial" w:cs="Arial"/>
          <w:color w:val="000000"/>
          <w:szCs w:val="22"/>
          <w:lang w:eastAsia="sl-SI"/>
        </w:rPr>
        <w:t>organizaciji se dodeli za obdobje 24 mesecev ob pogoju, da bo prijavitelj dosegal zastavljene kazalnike in cilje iz potrjene vloge</w:t>
      </w:r>
      <w:r w:rsidR="00183056" w:rsidRPr="007A597B">
        <w:rPr>
          <w:rFonts w:eastAsia="Arial" w:cs="Arial"/>
          <w:color w:val="000000"/>
          <w:szCs w:val="22"/>
          <w:shd w:val="clear" w:color="auto" w:fill="D0CECE"/>
          <w:lang w:eastAsia="sl-SI"/>
        </w:rPr>
        <w:t>./SKLOP B.</w:t>
      </w:r>
    </w:p>
    <w:p w14:paraId="29EAC43C" w14:textId="77777777" w:rsidR="00E7065D" w:rsidRPr="007A597B" w:rsidRDefault="00E7065D" w:rsidP="007A597B">
      <w:pPr>
        <w:pStyle w:val="Odstavekseznama"/>
        <w:ind w:left="709"/>
        <w:rPr>
          <w:rFonts w:cs="Arial"/>
          <w:szCs w:val="20"/>
        </w:rPr>
      </w:pPr>
    </w:p>
    <w:p w14:paraId="2E76F5FC" w14:textId="77777777" w:rsidR="006B5A0B" w:rsidRPr="007A597B" w:rsidRDefault="002E67B0" w:rsidP="007A597B">
      <w:pPr>
        <w:rPr>
          <w:rFonts w:cs="Arial"/>
          <w:szCs w:val="20"/>
        </w:rPr>
      </w:pPr>
      <w:r w:rsidRPr="007A597B">
        <w:rPr>
          <w:rFonts w:cs="Arial"/>
          <w:szCs w:val="20"/>
        </w:rPr>
        <w:t>(</w:t>
      </w:r>
      <w:r w:rsidR="00532BF0" w:rsidRPr="007A597B">
        <w:rPr>
          <w:rFonts w:cs="Arial"/>
          <w:szCs w:val="20"/>
        </w:rPr>
        <w:t>3</w:t>
      </w:r>
      <w:r w:rsidRPr="007A597B">
        <w:rPr>
          <w:rFonts w:cs="Arial"/>
          <w:szCs w:val="20"/>
        </w:rPr>
        <w:t xml:space="preserve">) Podrobneje so vrste </w:t>
      </w:r>
      <w:r w:rsidR="00340C90" w:rsidRPr="007A597B">
        <w:rPr>
          <w:rFonts w:cs="Arial"/>
          <w:szCs w:val="20"/>
        </w:rPr>
        <w:t>dokazil</w:t>
      </w:r>
      <w:r w:rsidRPr="007A597B">
        <w:rPr>
          <w:rFonts w:cs="Arial"/>
          <w:szCs w:val="20"/>
        </w:rPr>
        <w:t xml:space="preserve"> za izkazovanje strošk</w:t>
      </w:r>
      <w:r w:rsidR="00340C90" w:rsidRPr="007A597B">
        <w:rPr>
          <w:rFonts w:cs="Arial"/>
          <w:szCs w:val="20"/>
        </w:rPr>
        <w:t>a</w:t>
      </w:r>
      <w:r w:rsidRPr="007A597B">
        <w:rPr>
          <w:rFonts w:cs="Arial"/>
          <w:szCs w:val="20"/>
        </w:rPr>
        <w:t xml:space="preserve"> določeni v </w:t>
      </w:r>
      <w:r w:rsidR="003F08D8" w:rsidRPr="007A597B">
        <w:rPr>
          <w:rFonts w:cs="Arial"/>
          <w:szCs w:val="20"/>
        </w:rPr>
        <w:t>n</w:t>
      </w:r>
      <w:r w:rsidR="002A3196" w:rsidRPr="007A597B">
        <w:rPr>
          <w:rFonts w:cs="Arial"/>
          <w:szCs w:val="20"/>
        </w:rPr>
        <w:t xml:space="preserve">avodilih </w:t>
      </w:r>
      <w:r w:rsidR="003F08D8" w:rsidRPr="007A597B">
        <w:rPr>
          <w:rFonts w:cs="Arial"/>
          <w:szCs w:val="20"/>
        </w:rPr>
        <w:t xml:space="preserve">ministrstva. </w:t>
      </w:r>
    </w:p>
    <w:p w14:paraId="41CA432F" w14:textId="77777777" w:rsidR="00BF0ABC" w:rsidRPr="007A597B" w:rsidRDefault="00BF0ABC" w:rsidP="007A597B">
      <w:pPr>
        <w:rPr>
          <w:rFonts w:cs="Arial"/>
          <w:szCs w:val="20"/>
        </w:rPr>
      </w:pPr>
    </w:p>
    <w:p w14:paraId="07804223" w14:textId="77777777" w:rsidR="00106A5E" w:rsidRPr="007A597B" w:rsidRDefault="00106A5E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5E75E6F2" w14:textId="77777777" w:rsidR="00AE7A0B" w:rsidRPr="007A597B" w:rsidRDefault="00AE7A0B" w:rsidP="007A597B">
      <w:pPr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(izplačila sredstev)</w:t>
      </w:r>
    </w:p>
    <w:p w14:paraId="6C29AE86" w14:textId="77777777" w:rsidR="00733BF6" w:rsidRPr="007A597B" w:rsidRDefault="00733BF6" w:rsidP="007A597B">
      <w:pPr>
        <w:rPr>
          <w:rFonts w:cs="Arial"/>
          <w:szCs w:val="20"/>
        </w:rPr>
      </w:pPr>
    </w:p>
    <w:p w14:paraId="16193801" w14:textId="36BE9EB2" w:rsidR="002F4AA6" w:rsidRPr="007A597B" w:rsidRDefault="005B5D64" w:rsidP="007A597B">
      <w:pPr>
        <w:suppressAutoHyphens w:val="0"/>
        <w:rPr>
          <w:rFonts w:cs="Arial"/>
          <w:szCs w:val="20"/>
        </w:rPr>
      </w:pPr>
      <w:r w:rsidRPr="007A597B">
        <w:rPr>
          <w:rFonts w:cs="Arial"/>
          <w:szCs w:val="20"/>
        </w:rPr>
        <w:t>(</w:t>
      </w:r>
      <w:r w:rsidR="00C858A0" w:rsidRPr="007A597B">
        <w:rPr>
          <w:rFonts w:cs="Arial"/>
          <w:szCs w:val="20"/>
        </w:rPr>
        <w:t>1</w:t>
      </w:r>
      <w:r w:rsidR="00AE7A0B" w:rsidRPr="007A597B">
        <w:rPr>
          <w:rFonts w:cs="Arial"/>
          <w:szCs w:val="20"/>
        </w:rPr>
        <w:t xml:space="preserve">) </w:t>
      </w:r>
      <w:r w:rsidR="00B366D2" w:rsidRPr="007A597B">
        <w:rPr>
          <w:rFonts w:cs="Arial"/>
          <w:szCs w:val="20"/>
        </w:rPr>
        <w:t>Upravičenec</w:t>
      </w:r>
      <w:r w:rsidR="003C73DB" w:rsidRPr="007A597B">
        <w:rPr>
          <w:rFonts w:cs="Arial"/>
          <w:szCs w:val="20"/>
        </w:rPr>
        <w:t xml:space="preserve"> bo</w:t>
      </w:r>
      <w:r w:rsidR="00BC503C" w:rsidRPr="007A597B">
        <w:rPr>
          <w:rFonts w:cs="Arial"/>
          <w:szCs w:val="20"/>
        </w:rPr>
        <w:t xml:space="preserve"> </w:t>
      </w:r>
      <w:r w:rsidR="00B366D2" w:rsidRPr="007A597B">
        <w:rPr>
          <w:rFonts w:cs="Arial"/>
          <w:szCs w:val="20"/>
        </w:rPr>
        <w:t>partnerjem</w:t>
      </w:r>
      <w:r w:rsidR="00673BC1" w:rsidRPr="007A597B">
        <w:rPr>
          <w:rFonts w:cs="Arial"/>
          <w:szCs w:val="20"/>
        </w:rPr>
        <w:t xml:space="preserve"> </w:t>
      </w:r>
      <w:r w:rsidR="00340C90" w:rsidRPr="007A597B">
        <w:rPr>
          <w:rFonts w:cs="Arial"/>
          <w:szCs w:val="20"/>
        </w:rPr>
        <w:t xml:space="preserve">finančna </w:t>
      </w:r>
      <w:r w:rsidR="00673BC1" w:rsidRPr="007A597B">
        <w:rPr>
          <w:rFonts w:cs="Arial"/>
          <w:szCs w:val="20"/>
        </w:rPr>
        <w:t>sredstva</w:t>
      </w:r>
      <w:r w:rsidR="00340C90" w:rsidRPr="007A597B">
        <w:rPr>
          <w:rFonts w:cs="Arial"/>
          <w:szCs w:val="20"/>
        </w:rPr>
        <w:t xml:space="preserve"> </w:t>
      </w:r>
      <w:r w:rsidR="00531936" w:rsidRPr="007A597B">
        <w:rPr>
          <w:rFonts w:cs="Arial"/>
          <w:szCs w:val="20"/>
        </w:rPr>
        <w:t xml:space="preserve">za </w:t>
      </w:r>
      <w:r w:rsidR="00531936" w:rsidRPr="007A597B">
        <w:rPr>
          <w:rFonts w:eastAsia="Arial" w:cs="Arial"/>
          <w:color w:val="000000"/>
          <w:szCs w:val="22"/>
          <w:lang w:eastAsia="sl-SI"/>
        </w:rPr>
        <w:t>sofinanciranje</w:t>
      </w:r>
      <w:r w:rsidR="00531936" w:rsidRPr="007A597B">
        <w:rPr>
          <w:rFonts w:cs="Arial"/>
          <w:szCs w:val="20"/>
        </w:rPr>
        <w:t xml:space="preserve"> </w:t>
      </w:r>
      <w:r w:rsidR="00340C90" w:rsidRPr="007A597B">
        <w:rPr>
          <w:rFonts w:cs="Arial"/>
          <w:bCs/>
          <w:szCs w:val="20"/>
        </w:rPr>
        <w:t xml:space="preserve">delovnega mesta v </w:t>
      </w:r>
      <w:r w:rsidR="000B5CB3" w:rsidRPr="007A597B">
        <w:rPr>
          <w:rFonts w:cs="Arial"/>
          <w:bCs/>
          <w:szCs w:val="20"/>
        </w:rPr>
        <w:t xml:space="preserve">nevladni organizaciji </w:t>
      </w:r>
      <w:r w:rsidR="00340C90" w:rsidRPr="007A597B">
        <w:rPr>
          <w:rFonts w:cs="Arial"/>
          <w:bCs/>
          <w:szCs w:val="20"/>
          <w:shd w:val="clear" w:color="auto" w:fill="DDD9C3" w:themeFill="background2" w:themeFillShade="E6"/>
        </w:rPr>
        <w:t>/za SKLOP A oz</w:t>
      </w:r>
      <w:r w:rsidR="004B5571" w:rsidRPr="007A597B">
        <w:rPr>
          <w:rFonts w:cs="Arial"/>
          <w:bCs/>
          <w:szCs w:val="20"/>
          <w:shd w:val="clear" w:color="auto" w:fill="DDD9C3" w:themeFill="background2" w:themeFillShade="E6"/>
        </w:rPr>
        <w:t>iroma</w:t>
      </w:r>
      <w:r w:rsidR="00531936" w:rsidRPr="007A597B">
        <w:rPr>
          <w:rFonts w:cs="Arial"/>
          <w:bCs/>
          <w:szCs w:val="20"/>
          <w:shd w:val="clear" w:color="auto" w:fill="DDD9C3" w:themeFill="background2" w:themeFillShade="E6"/>
        </w:rPr>
        <w:t xml:space="preserve"> sredstva za </w:t>
      </w:r>
      <w:r w:rsidR="00531936" w:rsidRPr="007A597B">
        <w:rPr>
          <w:rFonts w:eastAsia="Arial" w:cs="Arial"/>
          <w:color w:val="000000"/>
          <w:szCs w:val="22"/>
          <w:lang w:eastAsia="sl-SI"/>
        </w:rPr>
        <w:t xml:space="preserve">sofinanciranje </w:t>
      </w:r>
      <w:r w:rsidR="00340C90" w:rsidRPr="007A597B">
        <w:rPr>
          <w:rFonts w:cs="Arial"/>
          <w:bCs/>
          <w:szCs w:val="20"/>
        </w:rPr>
        <w:t>delovnega mesta za mentorje in koordinatorje prostovoljstva</w:t>
      </w:r>
      <w:r w:rsidR="000B5CB3" w:rsidRPr="007A597B">
        <w:rPr>
          <w:rFonts w:cs="Arial"/>
          <w:bCs/>
          <w:szCs w:val="20"/>
        </w:rPr>
        <w:t xml:space="preserve"> v prostovoljski organizaciji </w:t>
      </w:r>
      <w:r w:rsidR="00340C90" w:rsidRPr="007A597B">
        <w:rPr>
          <w:rFonts w:cs="Arial"/>
          <w:bCs/>
          <w:szCs w:val="20"/>
          <w:shd w:val="clear" w:color="auto" w:fill="DDD9C3" w:themeFill="background2" w:themeFillShade="E6"/>
        </w:rPr>
        <w:t>/za SKLOP B</w:t>
      </w:r>
      <w:r w:rsidR="00673BC1" w:rsidRPr="007A597B">
        <w:rPr>
          <w:rFonts w:cs="Arial"/>
          <w:szCs w:val="20"/>
        </w:rPr>
        <w:t xml:space="preserve"> nakaz</w:t>
      </w:r>
      <w:r w:rsidR="00340C90" w:rsidRPr="007A597B">
        <w:rPr>
          <w:rFonts w:cs="Arial"/>
          <w:szCs w:val="20"/>
        </w:rPr>
        <w:t>al</w:t>
      </w:r>
      <w:r w:rsidR="003C73DB" w:rsidRPr="007A597B">
        <w:rPr>
          <w:rFonts w:cs="Arial"/>
          <w:szCs w:val="20"/>
        </w:rPr>
        <w:t xml:space="preserve"> na </w:t>
      </w:r>
      <w:r w:rsidR="00B366D2" w:rsidRPr="007A597B">
        <w:rPr>
          <w:rFonts w:cs="Arial"/>
          <w:szCs w:val="20"/>
        </w:rPr>
        <w:t>transakcijsk</w:t>
      </w:r>
      <w:r w:rsidR="00E82F89" w:rsidRPr="007A597B">
        <w:rPr>
          <w:rFonts w:cs="Arial"/>
          <w:szCs w:val="20"/>
          <w:shd w:val="clear" w:color="auto" w:fill="DDD9C3" w:themeFill="background2" w:themeFillShade="E6"/>
        </w:rPr>
        <w:t>i/</w:t>
      </w:r>
      <w:r w:rsidR="00B366D2" w:rsidRPr="007A597B">
        <w:rPr>
          <w:rFonts w:cs="Arial"/>
          <w:szCs w:val="20"/>
          <w:shd w:val="clear" w:color="auto" w:fill="DDD9C3" w:themeFill="background2" w:themeFillShade="E6"/>
        </w:rPr>
        <w:t>e</w:t>
      </w:r>
      <w:r w:rsidR="002A3C9F" w:rsidRPr="007A597B">
        <w:rPr>
          <w:rFonts w:cs="Arial"/>
          <w:szCs w:val="20"/>
        </w:rPr>
        <w:t xml:space="preserve"> račun</w:t>
      </w:r>
      <w:r w:rsidR="00E82F89" w:rsidRPr="007A597B">
        <w:rPr>
          <w:rFonts w:cs="Arial"/>
          <w:szCs w:val="20"/>
          <w:shd w:val="clear" w:color="auto" w:fill="DDD9C3" w:themeFill="background2" w:themeFillShade="E6"/>
        </w:rPr>
        <w:t>/</w:t>
      </w:r>
      <w:r w:rsidR="00B366D2" w:rsidRPr="007A597B">
        <w:rPr>
          <w:rFonts w:cs="Arial"/>
          <w:szCs w:val="20"/>
          <w:shd w:val="clear" w:color="auto" w:fill="DDD9C3" w:themeFill="background2" w:themeFillShade="E6"/>
        </w:rPr>
        <w:t>e</w:t>
      </w:r>
      <w:r w:rsidR="00B366D2" w:rsidRPr="007A597B">
        <w:rPr>
          <w:rFonts w:cs="Arial"/>
          <w:szCs w:val="20"/>
        </w:rPr>
        <w:t xml:space="preserve">, ki so razvidni iz preambule tega </w:t>
      </w:r>
      <w:proofErr w:type="spellStart"/>
      <w:r w:rsidR="00183056" w:rsidRPr="007A597B">
        <w:rPr>
          <w:rFonts w:cs="Arial"/>
          <w:szCs w:val="20"/>
        </w:rPr>
        <w:t>konzorcijskega</w:t>
      </w:r>
      <w:proofErr w:type="spellEnd"/>
      <w:r w:rsidR="00B366D2" w:rsidRPr="007A597B">
        <w:rPr>
          <w:rFonts w:cs="Arial"/>
          <w:szCs w:val="20"/>
        </w:rPr>
        <w:t xml:space="preserve"> sporazuma, in sicer </w:t>
      </w:r>
      <w:r w:rsidR="00B366D2" w:rsidRPr="007A597B">
        <w:rPr>
          <w:rFonts w:cs="Arial"/>
          <w:szCs w:val="20"/>
          <w:u w:val="single"/>
        </w:rPr>
        <w:t xml:space="preserve">v roku </w:t>
      </w:r>
      <w:r w:rsidR="008E5907" w:rsidRPr="007A597B">
        <w:rPr>
          <w:rFonts w:cs="Arial"/>
          <w:szCs w:val="20"/>
          <w:u w:val="single"/>
        </w:rPr>
        <w:t>tr</w:t>
      </w:r>
      <w:r w:rsidR="001E7E8C" w:rsidRPr="007A597B">
        <w:rPr>
          <w:rFonts w:cs="Arial"/>
          <w:szCs w:val="20"/>
          <w:u w:val="single"/>
        </w:rPr>
        <w:t>eh</w:t>
      </w:r>
      <w:r w:rsidR="00B366D2" w:rsidRPr="007A597B">
        <w:rPr>
          <w:rFonts w:cs="Arial"/>
          <w:szCs w:val="20"/>
          <w:u w:val="single"/>
        </w:rPr>
        <w:t xml:space="preserve"> dn</w:t>
      </w:r>
      <w:r w:rsidR="00B366D2" w:rsidRPr="007A597B">
        <w:rPr>
          <w:rFonts w:cs="Arial"/>
          <w:szCs w:val="20"/>
        </w:rPr>
        <w:t xml:space="preserve">i od prejema </w:t>
      </w:r>
      <w:r w:rsidR="002F4AA6" w:rsidRPr="007A597B">
        <w:rPr>
          <w:rFonts w:cs="Arial"/>
          <w:szCs w:val="20"/>
        </w:rPr>
        <w:t xml:space="preserve">sredstev s strani ministrstva. </w:t>
      </w:r>
    </w:p>
    <w:p w14:paraId="60863270" w14:textId="77777777" w:rsidR="00C858A0" w:rsidRPr="007A597B" w:rsidRDefault="00C858A0" w:rsidP="007A597B">
      <w:pPr>
        <w:rPr>
          <w:rFonts w:cs="Arial"/>
          <w:szCs w:val="20"/>
        </w:rPr>
      </w:pPr>
    </w:p>
    <w:p w14:paraId="1749D5BF" w14:textId="2352C5C8" w:rsidR="00C858A0" w:rsidRPr="007A597B" w:rsidRDefault="00C858A0" w:rsidP="007A597B">
      <w:pPr>
        <w:rPr>
          <w:rFonts w:cs="Arial"/>
          <w:szCs w:val="20"/>
        </w:rPr>
      </w:pPr>
      <w:r w:rsidRPr="007A597B">
        <w:rPr>
          <w:rFonts w:cs="Arial"/>
          <w:szCs w:val="20"/>
        </w:rPr>
        <w:t>(</w:t>
      </w:r>
      <w:r w:rsidR="00BB53C7" w:rsidRPr="007A597B">
        <w:rPr>
          <w:rFonts w:cs="Arial"/>
          <w:szCs w:val="20"/>
        </w:rPr>
        <w:t>2</w:t>
      </w:r>
      <w:r w:rsidRPr="007A597B">
        <w:rPr>
          <w:rFonts w:cs="Arial"/>
          <w:szCs w:val="20"/>
        </w:rPr>
        <w:t xml:space="preserve">) Vse neupravičene stroške </w:t>
      </w:r>
      <w:r w:rsidR="00CA01C4" w:rsidRPr="007A597B">
        <w:rPr>
          <w:rFonts w:cs="Arial"/>
          <w:szCs w:val="20"/>
        </w:rPr>
        <w:t>vloge</w:t>
      </w:r>
      <w:r w:rsidRPr="007A597B">
        <w:rPr>
          <w:rFonts w:cs="Arial"/>
          <w:szCs w:val="20"/>
        </w:rPr>
        <w:t xml:space="preserve"> krije vsak partner sam.</w:t>
      </w:r>
    </w:p>
    <w:p w14:paraId="0699B8D0" w14:textId="77777777" w:rsidR="00587B6A" w:rsidRPr="007A597B" w:rsidRDefault="00587B6A" w:rsidP="007A597B">
      <w:pPr>
        <w:rPr>
          <w:rFonts w:cs="Arial"/>
          <w:szCs w:val="20"/>
        </w:rPr>
      </w:pPr>
    </w:p>
    <w:p w14:paraId="5253AE6C" w14:textId="77777777" w:rsidR="00091B78" w:rsidRPr="007A597B" w:rsidRDefault="00091B78" w:rsidP="007A597B">
      <w:pPr>
        <w:rPr>
          <w:rFonts w:cs="Arial"/>
          <w:szCs w:val="20"/>
        </w:rPr>
      </w:pPr>
    </w:p>
    <w:p w14:paraId="6F573B2D" w14:textId="77777777" w:rsidR="00AE7A0B" w:rsidRPr="007A597B" w:rsidRDefault="00D20FE7" w:rsidP="007A597B">
      <w:pPr>
        <w:rPr>
          <w:rFonts w:cs="Arial"/>
          <w:b/>
          <w:szCs w:val="20"/>
        </w:rPr>
      </w:pPr>
      <w:r w:rsidRPr="007A597B">
        <w:rPr>
          <w:rFonts w:cs="Arial"/>
          <w:b/>
          <w:szCs w:val="20"/>
        </w:rPr>
        <w:t>IV</w:t>
      </w:r>
      <w:r w:rsidR="00AE7A0B" w:rsidRPr="007A597B">
        <w:rPr>
          <w:rFonts w:cs="Arial"/>
          <w:b/>
          <w:szCs w:val="20"/>
        </w:rPr>
        <w:t xml:space="preserve">. </w:t>
      </w:r>
      <w:r w:rsidR="00B366D2" w:rsidRPr="007A597B">
        <w:rPr>
          <w:rFonts w:cs="Arial"/>
          <w:b/>
          <w:szCs w:val="20"/>
        </w:rPr>
        <w:t>OBVEZNOSTI PARTNERJEV</w:t>
      </w:r>
    </w:p>
    <w:p w14:paraId="32C597A1" w14:textId="77777777" w:rsidR="00F31A06" w:rsidRPr="007A597B" w:rsidRDefault="00F31A06" w:rsidP="007A597B">
      <w:pPr>
        <w:rPr>
          <w:rFonts w:cs="Arial"/>
          <w:szCs w:val="20"/>
        </w:rPr>
      </w:pPr>
    </w:p>
    <w:p w14:paraId="6156C42B" w14:textId="77777777" w:rsidR="004A7299" w:rsidRPr="007A597B" w:rsidRDefault="00AE7A0B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58B0924E" w14:textId="77777777" w:rsidR="00100E0B" w:rsidRPr="007A597B" w:rsidRDefault="00100E0B" w:rsidP="007A597B">
      <w:pPr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(jamstva </w:t>
      </w:r>
      <w:r w:rsidR="00B366D2" w:rsidRPr="007A597B">
        <w:rPr>
          <w:rFonts w:cs="Arial"/>
          <w:szCs w:val="20"/>
        </w:rPr>
        <w:t>partnerjev</w:t>
      </w:r>
      <w:r w:rsidRPr="007A597B">
        <w:rPr>
          <w:rFonts w:cs="Arial"/>
          <w:szCs w:val="20"/>
        </w:rPr>
        <w:t>)</w:t>
      </w:r>
    </w:p>
    <w:p w14:paraId="08E9930E" w14:textId="77777777" w:rsidR="00100E0B" w:rsidRPr="007A597B" w:rsidRDefault="00100E0B" w:rsidP="007A597B">
      <w:pPr>
        <w:suppressAutoHyphens w:val="0"/>
        <w:ind w:left="426"/>
        <w:jc w:val="center"/>
        <w:rPr>
          <w:rFonts w:cs="Arial"/>
          <w:szCs w:val="20"/>
        </w:rPr>
      </w:pPr>
    </w:p>
    <w:p w14:paraId="03BB35F7" w14:textId="77777777" w:rsidR="00100E0B" w:rsidRDefault="00100E0B" w:rsidP="007A597B">
      <w:pPr>
        <w:rPr>
          <w:rFonts w:cs="Arial"/>
        </w:rPr>
      </w:pPr>
      <w:r w:rsidRPr="007A597B">
        <w:rPr>
          <w:rFonts w:cs="Arial"/>
        </w:rPr>
        <w:t xml:space="preserve">(1) </w:t>
      </w:r>
      <w:r w:rsidR="00B366D2" w:rsidRPr="007A597B">
        <w:rPr>
          <w:rFonts w:cs="Arial"/>
        </w:rPr>
        <w:t>Vsak  partner</w:t>
      </w:r>
      <w:r w:rsidRPr="007A597B">
        <w:rPr>
          <w:rFonts w:cs="Arial"/>
        </w:rPr>
        <w:t xml:space="preserve"> s podpisom te</w:t>
      </w:r>
      <w:r w:rsidR="00B366D2" w:rsidRPr="007A597B">
        <w:rPr>
          <w:rFonts w:cs="Arial"/>
        </w:rPr>
        <w:t xml:space="preserve">ga </w:t>
      </w:r>
      <w:proofErr w:type="spellStart"/>
      <w:r w:rsidR="00183056" w:rsidRPr="007A597B">
        <w:rPr>
          <w:rFonts w:cs="Arial"/>
        </w:rPr>
        <w:t>konzorcijskega</w:t>
      </w:r>
      <w:proofErr w:type="spellEnd"/>
      <w:r w:rsidR="00B366D2" w:rsidRPr="007A597B">
        <w:rPr>
          <w:rFonts w:cs="Arial"/>
        </w:rPr>
        <w:t xml:space="preserve"> sporazuma</w:t>
      </w:r>
      <w:r w:rsidRPr="007A597B">
        <w:rPr>
          <w:rFonts w:cs="Arial"/>
        </w:rPr>
        <w:t xml:space="preserve"> potrjuje in jamči, da: </w:t>
      </w:r>
    </w:p>
    <w:p w14:paraId="6CE61619" w14:textId="77777777" w:rsidR="00D933F6" w:rsidRPr="007A597B" w:rsidRDefault="00D933F6" w:rsidP="007A597B">
      <w:pPr>
        <w:rPr>
          <w:rFonts w:cs="Arial"/>
        </w:rPr>
      </w:pPr>
    </w:p>
    <w:p w14:paraId="0A1E9571" w14:textId="698197CA" w:rsidR="00100E0B" w:rsidRPr="007A597B" w:rsidRDefault="00100E0B" w:rsidP="007A597B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 xml:space="preserve">je seznanjen z dejstvom, da je </w:t>
      </w:r>
      <w:r w:rsidR="00CA01C4" w:rsidRPr="007A597B">
        <w:rPr>
          <w:rFonts w:cs="Arial"/>
          <w:szCs w:val="20"/>
        </w:rPr>
        <w:t>vloga</w:t>
      </w:r>
      <w:r w:rsidR="00951F65" w:rsidRPr="007A597B">
        <w:rPr>
          <w:rFonts w:cs="Arial"/>
          <w:bCs/>
          <w:szCs w:val="20"/>
        </w:rPr>
        <w:t xml:space="preserve"> sofinanciran</w:t>
      </w:r>
      <w:r w:rsidR="00CA01C4" w:rsidRPr="007A597B">
        <w:rPr>
          <w:rFonts w:cs="Arial"/>
          <w:bCs/>
          <w:szCs w:val="20"/>
        </w:rPr>
        <w:t>a</w:t>
      </w:r>
      <w:r w:rsidRPr="007A597B">
        <w:rPr>
          <w:rFonts w:cs="Arial"/>
          <w:bCs/>
          <w:szCs w:val="20"/>
        </w:rPr>
        <w:t xml:space="preserve"> s strani </w:t>
      </w:r>
      <w:r w:rsidR="00C858A0" w:rsidRPr="007A597B">
        <w:rPr>
          <w:rFonts w:cs="Arial"/>
          <w:bCs/>
          <w:szCs w:val="20"/>
        </w:rPr>
        <w:t>Ministrstva za javno upravo</w:t>
      </w:r>
      <w:r w:rsidRPr="007A597B">
        <w:rPr>
          <w:rFonts w:cs="Arial"/>
          <w:bCs/>
          <w:szCs w:val="20"/>
        </w:rPr>
        <w:t xml:space="preserve"> in se strinja, da se pri izvajanju </w:t>
      </w:r>
      <w:r w:rsidR="00CA01C4" w:rsidRPr="007A597B">
        <w:rPr>
          <w:rFonts w:cs="Arial"/>
          <w:szCs w:val="20"/>
        </w:rPr>
        <w:t>vloge</w:t>
      </w:r>
      <w:r w:rsidRPr="007A597B">
        <w:rPr>
          <w:rFonts w:cs="Arial"/>
          <w:bCs/>
          <w:szCs w:val="20"/>
        </w:rPr>
        <w:t xml:space="preserve"> upoštevajo navodila </w:t>
      </w:r>
      <w:r w:rsidR="00D20FE7" w:rsidRPr="007A597B">
        <w:rPr>
          <w:rFonts w:cs="Arial"/>
          <w:bCs/>
          <w:szCs w:val="20"/>
        </w:rPr>
        <w:t>ministrstva</w:t>
      </w:r>
      <w:r w:rsidR="00973026" w:rsidRPr="007A597B">
        <w:rPr>
          <w:rFonts w:cs="Arial"/>
          <w:bCs/>
          <w:szCs w:val="20"/>
        </w:rPr>
        <w:t xml:space="preserve"> ter </w:t>
      </w:r>
      <w:r w:rsidR="00BB53C7" w:rsidRPr="007A597B">
        <w:rPr>
          <w:rFonts w:cs="Arial"/>
          <w:bCs/>
          <w:szCs w:val="20"/>
        </w:rPr>
        <w:t>relevantno veljavno  zakonodajo</w:t>
      </w:r>
      <w:r w:rsidR="00C858A0" w:rsidRPr="007A597B">
        <w:rPr>
          <w:rFonts w:cs="Arial"/>
          <w:bCs/>
          <w:szCs w:val="20"/>
        </w:rPr>
        <w:t>;</w:t>
      </w:r>
    </w:p>
    <w:p w14:paraId="5257C3E6" w14:textId="77777777" w:rsidR="00100E0B" w:rsidRPr="007A597B" w:rsidRDefault="00135145" w:rsidP="007A597B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 xml:space="preserve">so </w:t>
      </w:r>
      <w:proofErr w:type="spellStart"/>
      <w:r w:rsidR="00183056" w:rsidRPr="007A597B">
        <w:rPr>
          <w:rFonts w:cs="Arial"/>
          <w:bCs/>
          <w:szCs w:val="20"/>
        </w:rPr>
        <w:t>konzorci</w:t>
      </w:r>
      <w:r w:rsidR="008E5907" w:rsidRPr="007A597B">
        <w:rPr>
          <w:rFonts w:cs="Arial"/>
          <w:bCs/>
          <w:szCs w:val="20"/>
        </w:rPr>
        <w:t>jski</w:t>
      </w:r>
      <w:proofErr w:type="spellEnd"/>
      <w:r w:rsidR="00B366D2" w:rsidRPr="007A597B">
        <w:rPr>
          <w:rFonts w:cs="Arial"/>
          <w:bCs/>
          <w:szCs w:val="20"/>
        </w:rPr>
        <w:t xml:space="preserve"> sporazum </w:t>
      </w:r>
      <w:r w:rsidRPr="007A597B">
        <w:rPr>
          <w:rFonts w:cs="Arial"/>
          <w:bCs/>
          <w:szCs w:val="20"/>
        </w:rPr>
        <w:t xml:space="preserve">in vse druge listine v zvezi </w:t>
      </w:r>
      <w:r w:rsidR="008E5907" w:rsidRPr="007A597B">
        <w:rPr>
          <w:rFonts w:cs="Arial"/>
          <w:bCs/>
          <w:szCs w:val="20"/>
        </w:rPr>
        <w:t>z njim</w:t>
      </w:r>
      <w:r w:rsidRPr="007A597B">
        <w:rPr>
          <w:rFonts w:cs="Arial"/>
          <w:bCs/>
          <w:szCs w:val="20"/>
        </w:rPr>
        <w:t xml:space="preserve"> po</w:t>
      </w:r>
      <w:r w:rsidR="00BB53C7" w:rsidRPr="007A597B">
        <w:rPr>
          <w:rFonts w:cs="Arial"/>
          <w:bCs/>
          <w:szCs w:val="20"/>
        </w:rPr>
        <w:t>dpisale osebe, ki so vpisane v P</w:t>
      </w:r>
      <w:r w:rsidRPr="007A597B">
        <w:rPr>
          <w:rFonts w:cs="Arial"/>
          <w:bCs/>
          <w:szCs w:val="20"/>
        </w:rPr>
        <w:t xml:space="preserve">oslovni register </w:t>
      </w:r>
      <w:r w:rsidR="00BB53C7" w:rsidRPr="007A597B">
        <w:rPr>
          <w:rFonts w:cs="Arial"/>
          <w:bCs/>
          <w:szCs w:val="20"/>
        </w:rPr>
        <w:t xml:space="preserve">Republike </w:t>
      </w:r>
      <w:r w:rsidRPr="007A597B">
        <w:rPr>
          <w:rFonts w:cs="Arial"/>
          <w:bCs/>
          <w:szCs w:val="20"/>
        </w:rPr>
        <w:t>Slo</w:t>
      </w:r>
      <w:r w:rsidR="00BB53C7" w:rsidRPr="007A597B">
        <w:rPr>
          <w:rFonts w:cs="Arial"/>
          <w:bCs/>
          <w:szCs w:val="20"/>
        </w:rPr>
        <w:t xml:space="preserve">venije (v nadaljnjem besedilu: </w:t>
      </w:r>
      <w:r w:rsidRPr="007A597B">
        <w:rPr>
          <w:rFonts w:cs="Arial"/>
          <w:bCs/>
          <w:szCs w:val="20"/>
        </w:rPr>
        <w:t>PRS) kot zakoniti zastopniki za tovrstno zastopanje, oziroma druge osebe, ki jih je za t</w:t>
      </w:r>
      <w:r w:rsidR="00BB53C7" w:rsidRPr="007A597B">
        <w:rPr>
          <w:rFonts w:cs="Arial"/>
          <w:bCs/>
          <w:szCs w:val="20"/>
        </w:rPr>
        <w:t xml:space="preserve">o pooblastila oseba, vpisana v </w:t>
      </w:r>
      <w:r w:rsidRPr="007A597B">
        <w:rPr>
          <w:rFonts w:cs="Arial"/>
          <w:bCs/>
          <w:szCs w:val="20"/>
        </w:rPr>
        <w:t>PRS;</w:t>
      </w:r>
    </w:p>
    <w:p w14:paraId="0C034312" w14:textId="77777777" w:rsidR="00100E0B" w:rsidRPr="007A597B" w:rsidRDefault="00135145" w:rsidP="007A597B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 xml:space="preserve">je </w:t>
      </w:r>
      <w:r w:rsidR="00B366D2" w:rsidRPr="007A597B">
        <w:rPr>
          <w:rFonts w:cs="Arial"/>
          <w:bCs/>
          <w:szCs w:val="20"/>
        </w:rPr>
        <w:t>upravičenca</w:t>
      </w:r>
      <w:r w:rsidR="00437E4D" w:rsidRPr="007A597B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7A597B">
        <w:rPr>
          <w:rFonts w:cs="Arial"/>
          <w:bCs/>
          <w:szCs w:val="20"/>
        </w:rPr>
        <w:t>o sklenitvi te</w:t>
      </w:r>
      <w:r w:rsidR="00B366D2" w:rsidRPr="007A597B">
        <w:rPr>
          <w:rFonts w:cs="Arial"/>
          <w:bCs/>
          <w:szCs w:val="20"/>
        </w:rPr>
        <w:t xml:space="preserve">ga </w:t>
      </w:r>
      <w:proofErr w:type="spellStart"/>
      <w:r w:rsidR="00183056" w:rsidRPr="007A597B">
        <w:rPr>
          <w:rFonts w:cs="Arial"/>
          <w:bCs/>
          <w:szCs w:val="20"/>
        </w:rPr>
        <w:t>konzorcijskega</w:t>
      </w:r>
      <w:proofErr w:type="spellEnd"/>
      <w:r w:rsidR="00B366D2" w:rsidRPr="007A597B">
        <w:rPr>
          <w:rFonts w:cs="Arial"/>
          <w:bCs/>
          <w:szCs w:val="20"/>
        </w:rPr>
        <w:t xml:space="preserve"> </w:t>
      </w:r>
      <w:r w:rsidR="00587B6A" w:rsidRPr="007A597B">
        <w:rPr>
          <w:rFonts w:cs="Arial"/>
          <w:bCs/>
          <w:szCs w:val="20"/>
        </w:rPr>
        <w:t>sporazuma</w:t>
      </w:r>
      <w:r w:rsidR="00100E0B" w:rsidRPr="007A597B">
        <w:rPr>
          <w:rFonts w:cs="Arial"/>
          <w:bCs/>
          <w:szCs w:val="20"/>
        </w:rPr>
        <w:t>;</w:t>
      </w:r>
    </w:p>
    <w:p w14:paraId="7430CE52" w14:textId="77777777" w:rsidR="00100E0B" w:rsidRPr="007A597B" w:rsidRDefault="00100E0B" w:rsidP="007A597B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lastRenderedPageBreak/>
        <w:t xml:space="preserve">so vsi podatki, ki jih je posredoval </w:t>
      </w:r>
      <w:r w:rsidR="00B366D2" w:rsidRPr="007A597B">
        <w:rPr>
          <w:rFonts w:cs="Arial"/>
          <w:bCs/>
          <w:szCs w:val="20"/>
        </w:rPr>
        <w:t xml:space="preserve">upravičencu v zvezi s tem </w:t>
      </w:r>
      <w:proofErr w:type="spellStart"/>
      <w:r w:rsidR="00183056" w:rsidRPr="007A597B">
        <w:rPr>
          <w:rFonts w:cs="Arial"/>
          <w:bCs/>
          <w:szCs w:val="20"/>
        </w:rPr>
        <w:t>konzorcijskim</w:t>
      </w:r>
      <w:proofErr w:type="spellEnd"/>
      <w:r w:rsidR="00B366D2" w:rsidRPr="007A597B">
        <w:rPr>
          <w:rFonts w:cs="Arial"/>
          <w:bCs/>
          <w:szCs w:val="20"/>
        </w:rPr>
        <w:t xml:space="preserve"> sporazumom</w:t>
      </w:r>
      <w:r w:rsidRPr="007A597B">
        <w:rPr>
          <w:rFonts w:cs="Arial"/>
          <w:bCs/>
          <w:szCs w:val="20"/>
        </w:rPr>
        <w:t>, ažurni, resnični, veljavni, popolni in</w:t>
      </w:r>
      <w:r w:rsidR="00B366D2" w:rsidRPr="007A597B">
        <w:rPr>
          <w:rFonts w:cs="Arial"/>
          <w:bCs/>
          <w:szCs w:val="20"/>
        </w:rPr>
        <w:t xml:space="preserve"> nespremenjeni tudi v času njegove</w:t>
      </w:r>
      <w:r w:rsidRPr="007A597B">
        <w:rPr>
          <w:rFonts w:cs="Arial"/>
          <w:bCs/>
          <w:szCs w:val="20"/>
        </w:rPr>
        <w:t xml:space="preserve"> sklenitve.</w:t>
      </w:r>
    </w:p>
    <w:p w14:paraId="0F681641" w14:textId="77777777" w:rsidR="00100E0B" w:rsidRPr="007A597B" w:rsidRDefault="00100E0B" w:rsidP="007A597B">
      <w:pPr>
        <w:ind w:left="720"/>
        <w:rPr>
          <w:rFonts w:cs="Arial"/>
        </w:rPr>
      </w:pPr>
    </w:p>
    <w:p w14:paraId="272A75D6" w14:textId="69C636B1" w:rsidR="00100E0B" w:rsidRPr="007A597B" w:rsidRDefault="00CC6A11" w:rsidP="007A597B">
      <w:pPr>
        <w:rPr>
          <w:rFonts w:cs="Arial"/>
        </w:rPr>
      </w:pPr>
      <w:r w:rsidRPr="007A597B">
        <w:rPr>
          <w:rFonts w:cs="Arial"/>
        </w:rPr>
        <w:t xml:space="preserve">(2) </w:t>
      </w:r>
      <w:r w:rsidR="00055FB0" w:rsidRPr="007A597B">
        <w:rPr>
          <w:rFonts w:cs="Arial"/>
        </w:rPr>
        <w:t>Kršitve jamstev iz prejšnjega odst</w:t>
      </w:r>
      <w:r w:rsidR="00B366D2" w:rsidRPr="007A597B">
        <w:rPr>
          <w:rFonts w:cs="Arial"/>
        </w:rPr>
        <w:t xml:space="preserve">avka so bistvene kršitve </w:t>
      </w:r>
      <w:proofErr w:type="spellStart"/>
      <w:r w:rsidR="00183056" w:rsidRPr="007A597B">
        <w:rPr>
          <w:rFonts w:cs="Arial"/>
        </w:rPr>
        <w:t>konzorcijskega</w:t>
      </w:r>
      <w:proofErr w:type="spellEnd"/>
      <w:r w:rsidR="00B366D2" w:rsidRPr="007A597B">
        <w:rPr>
          <w:rFonts w:cs="Arial"/>
        </w:rPr>
        <w:t xml:space="preserve"> sporazuma</w:t>
      </w:r>
      <w:r w:rsidR="00055FB0" w:rsidRPr="007A597B">
        <w:rPr>
          <w:rFonts w:cs="Arial"/>
        </w:rPr>
        <w:t xml:space="preserve">. V primeru takih kršitev </w:t>
      </w:r>
      <w:r w:rsidR="00952379" w:rsidRPr="007A597B">
        <w:rPr>
          <w:rFonts w:cs="Arial"/>
        </w:rPr>
        <w:t xml:space="preserve">lahko </w:t>
      </w:r>
      <w:r w:rsidR="00B366D2" w:rsidRPr="007A597B">
        <w:rPr>
          <w:rFonts w:cs="Arial"/>
        </w:rPr>
        <w:t>upravičenec</w:t>
      </w:r>
      <w:r w:rsidRPr="007A597B">
        <w:rPr>
          <w:rFonts w:cs="Arial"/>
        </w:rPr>
        <w:t xml:space="preserve"> odstopi od </w:t>
      </w:r>
      <w:proofErr w:type="spellStart"/>
      <w:r w:rsidR="00183056" w:rsidRPr="007A597B">
        <w:rPr>
          <w:rFonts w:cs="Arial"/>
        </w:rPr>
        <w:t>konzorcijskega</w:t>
      </w:r>
      <w:proofErr w:type="spellEnd"/>
      <w:r w:rsidR="00183056" w:rsidRPr="007A597B">
        <w:rPr>
          <w:rFonts w:cs="Arial"/>
        </w:rPr>
        <w:t xml:space="preserve"> </w:t>
      </w:r>
      <w:r w:rsidR="00B366D2" w:rsidRPr="007A597B">
        <w:rPr>
          <w:rFonts w:cs="Arial"/>
        </w:rPr>
        <w:t>sporazuma</w:t>
      </w:r>
      <w:r w:rsidRPr="007A597B">
        <w:rPr>
          <w:rFonts w:cs="Arial"/>
        </w:rPr>
        <w:t xml:space="preserve">, </w:t>
      </w:r>
      <w:r w:rsidR="00B366D2" w:rsidRPr="007A597B">
        <w:rPr>
          <w:rFonts w:cs="Arial"/>
        </w:rPr>
        <w:t>partner</w:t>
      </w:r>
      <w:r w:rsidRPr="007A597B">
        <w:rPr>
          <w:rFonts w:cs="Arial"/>
        </w:rPr>
        <w:t xml:space="preserve"> pa </w:t>
      </w:r>
      <w:r w:rsidR="005758DC" w:rsidRPr="007A597B">
        <w:rPr>
          <w:rFonts w:cs="Arial"/>
        </w:rPr>
        <w:t xml:space="preserve">je dolžan </w:t>
      </w:r>
      <w:r w:rsidR="00B366D2" w:rsidRPr="007A597B">
        <w:rPr>
          <w:rFonts w:cs="Arial"/>
        </w:rPr>
        <w:t xml:space="preserve">vrniti prejeta sredstva po tem </w:t>
      </w:r>
      <w:proofErr w:type="spellStart"/>
      <w:r w:rsidR="00183056" w:rsidRPr="007A597B">
        <w:rPr>
          <w:rFonts w:cs="Arial"/>
        </w:rPr>
        <w:t>konzorcijskem</w:t>
      </w:r>
      <w:proofErr w:type="spellEnd"/>
      <w:r w:rsidR="00B366D2" w:rsidRPr="007A597B">
        <w:rPr>
          <w:rFonts w:cs="Arial"/>
        </w:rPr>
        <w:t xml:space="preserve"> sporazumu</w:t>
      </w:r>
      <w:r w:rsidRPr="007A597B">
        <w:rPr>
          <w:rFonts w:cs="Arial"/>
        </w:rPr>
        <w:t xml:space="preserve"> v roku 30 dni od pisnega poziva </w:t>
      </w:r>
      <w:r w:rsidR="00B366D2" w:rsidRPr="007A597B">
        <w:rPr>
          <w:rFonts w:cs="Arial"/>
        </w:rPr>
        <w:t>ministrstva upravičencu</w:t>
      </w:r>
      <w:r w:rsidRPr="007A597B">
        <w:rPr>
          <w:rFonts w:cs="Arial"/>
        </w:rPr>
        <w:t xml:space="preserve">, </w:t>
      </w:r>
      <w:r w:rsidR="00952379" w:rsidRPr="007A597B">
        <w:rPr>
          <w:rFonts w:cs="Arial"/>
          <w:szCs w:val="20"/>
        </w:rPr>
        <w:t>skupaj z zakonitimi zamudnimi obrestmi</w:t>
      </w:r>
      <w:r w:rsidR="00952379" w:rsidRPr="007A597B">
        <w:rPr>
          <w:rFonts w:cs="Arial"/>
          <w:snapToGrid w:val="0"/>
        </w:rPr>
        <w:t>, ki so obračunane</w:t>
      </w:r>
      <w:r w:rsidR="00952379" w:rsidRPr="007A597B">
        <w:rPr>
          <w:rFonts w:cs="Arial"/>
          <w:szCs w:val="20"/>
        </w:rPr>
        <w:t xml:space="preserve"> od dneva </w:t>
      </w:r>
      <w:r w:rsidR="004E2FDE" w:rsidRPr="007A597B">
        <w:rPr>
          <w:rFonts w:cs="Arial"/>
          <w:szCs w:val="20"/>
        </w:rPr>
        <w:t>nakazila na TRR upravičenca do dneva nakazila v dobro proračuna RS</w:t>
      </w:r>
      <w:r w:rsidRPr="007A597B">
        <w:rPr>
          <w:rFonts w:cs="Arial"/>
        </w:rPr>
        <w:t>.</w:t>
      </w:r>
    </w:p>
    <w:p w14:paraId="0413FB19" w14:textId="77777777" w:rsidR="00100E0B" w:rsidRPr="007A597B" w:rsidRDefault="00100E0B" w:rsidP="007A597B">
      <w:pPr>
        <w:suppressAutoHyphens w:val="0"/>
        <w:rPr>
          <w:rFonts w:cs="Arial"/>
          <w:szCs w:val="20"/>
        </w:rPr>
      </w:pPr>
    </w:p>
    <w:p w14:paraId="0D94914D" w14:textId="77777777" w:rsidR="00100E0B" w:rsidRPr="007A597B" w:rsidRDefault="00100E0B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1796F8B0" w14:textId="77777777" w:rsidR="00AE7A0B" w:rsidRPr="007A597B" w:rsidRDefault="00587B6A" w:rsidP="007A597B">
      <w:pPr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(</w:t>
      </w:r>
      <w:r w:rsidR="00AE7A0B" w:rsidRPr="007A597B">
        <w:rPr>
          <w:rFonts w:cs="Arial"/>
          <w:szCs w:val="20"/>
        </w:rPr>
        <w:t xml:space="preserve">obveznosti </w:t>
      </w:r>
      <w:r w:rsidR="00B366D2" w:rsidRPr="007A597B">
        <w:rPr>
          <w:rFonts w:cs="Arial"/>
          <w:szCs w:val="20"/>
        </w:rPr>
        <w:t>partnerjev</w:t>
      </w:r>
      <w:r w:rsidR="00AE7A0B" w:rsidRPr="007A597B">
        <w:rPr>
          <w:rFonts w:cs="Arial"/>
          <w:szCs w:val="20"/>
        </w:rPr>
        <w:t>)</w:t>
      </w:r>
    </w:p>
    <w:p w14:paraId="15CF36E1" w14:textId="77777777" w:rsidR="00587B6A" w:rsidRPr="007A597B" w:rsidRDefault="00587B6A" w:rsidP="007A597B">
      <w:pPr>
        <w:jc w:val="center"/>
        <w:rPr>
          <w:rFonts w:cs="Arial"/>
          <w:szCs w:val="20"/>
        </w:rPr>
      </w:pPr>
    </w:p>
    <w:p w14:paraId="49791F64" w14:textId="77777777" w:rsidR="00587B6A" w:rsidRPr="007A597B" w:rsidRDefault="00307799" w:rsidP="007A597B">
      <w:pPr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(1) </w:t>
      </w:r>
      <w:r w:rsidR="00587B6A" w:rsidRPr="007A597B">
        <w:rPr>
          <w:rFonts w:cs="Arial"/>
          <w:szCs w:val="20"/>
        </w:rPr>
        <w:t xml:space="preserve">Pogodbene stranke se zavezujejo, da bodo: </w:t>
      </w:r>
    </w:p>
    <w:p w14:paraId="46B62E5F" w14:textId="77777777" w:rsidR="00587B6A" w:rsidRPr="007A597B" w:rsidRDefault="00587B6A" w:rsidP="007A597B">
      <w:pPr>
        <w:jc w:val="center"/>
        <w:rPr>
          <w:rFonts w:cs="Arial"/>
          <w:szCs w:val="20"/>
        </w:rPr>
      </w:pPr>
    </w:p>
    <w:p w14:paraId="561DD3B1" w14:textId="410D3CA7" w:rsidR="00587B6A" w:rsidRPr="007A597B" w:rsidRDefault="00587B6A" w:rsidP="007A597B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 xml:space="preserve">obveznosti, ki jih prevzemajo s tem </w:t>
      </w:r>
      <w:proofErr w:type="spellStart"/>
      <w:r w:rsidR="00183056" w:rsidRPr="007A597B">
        <w:rPr>
          <w:rFonts w:cs="Arial"/>
          <w:bCs/>
          <w:szCs w:val="20"/>
        </w:rPr>
        <w:t>konzorcijskim</w:t>
      </w:r>
      <w:proofErr w:type="spellEnd"/>
      <w:r w:rsidRPr="007A597B">
        <w:rPr>
          <w:rFonts w:cs="Arial"/>
          <w:bCs/>
          <w:szCs w:val="20"/>
        </w:rPr>
        <w:t xml:space="preserve"> sporazumom, izpolnjevale v skladu z določili in sestavnimi deli tega </w:t>
      </w:r>
      <w:proofErr w:type="spellStart"/>
      <w:r w:rsidR="00183056" w:rsidRPr="007A597B">
        <w:rPr>
          <w:rFonts w:cs="Arial"/>
          <w:bCs/>
          <w:szCs w:val="20"/>
        </w:rPr>
        <w:t>konzorcijskega</w:t>
      </w:r>
      <w:proofErr w:type="spellEnd"/>
      <w:r w:rsidRPr="007A597B">
        <w:rPr>
          <w:rFonts w:cs="Arial"/>
          <w:bCs/>
          <w:szCs w:val="20"/>
        </w:rPr>
        <w:t xml:space="preserve"> sporazuma ter aktivnosti izvedle strokovno in vestno;</w:t>
      </w:r>
    </w:p>
    <w:p w14:paraId="514F1DB1" w14:textId="1DBBD393" w:rsidR="00587B6A" w:rsidRPr="007A597B" w:rsidRDefault="00587B6A" w:rsidP="007A597B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 xml:space="preserve">sodelovale pri izvedbi </w:t>
      </w:r>
      <w:r w:rsidR="00D04B9A" w:rsidRPr="007A597B">
        <w:rPr>
          <w:rFonts w:cs="Arial"/>
          <w:bCs/>
          <w:szCs w:val="20"/>
        </w:rPr>
        <w:t>aktivnosti</w:t>
      </w:r>
      <w:r w:rsidR="00F62BCA" w:rsidRPr="007A597B">
        <w:rPr>
          <w:rFonts w:cs="Arial"/>
          <w:bCs/>
          <w:szCs w:val="20"/>
        </w:rPr>
        <w:t xml:space="preserve"> </w:t>
      </w:r>
      <w:r w:rsidRPr="007A597B">
        <w:rPr>
          <w:rFonts w:cs="Arial"/>
          <w:bCs/>
          <w:szCs w:val="20"/>
        </w:rPr>
        <w:t xml:space="preserve">na način in v obsegu, kot bo dogovorjeno in opredeljeno v vlogi na javni razpis; </w:t>
      </w:r>
    </w:p>
    <w:p w14:paraId="6332FAD2" w14:textId="77777777" w:rsidR="00587B6A" w:rsidRPr="007A597B" w:rsidRDefault="00587B6A" w:rsidP="007A597B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35CD3D3B" w14:textId="28793617" w:rsidR="00587B6A" w:rsidRPr="007A597B" w:rsidRDefault="00587B6A" w:rsidP="007A597B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>sredstva, pridobljena po tej pogodbi, porabile namensko in izključno za izvajanje aktivnosti</w:t>
      </w:r>
      <w:r w:rsidR="00307799" w:rsidRPr="007A597B">
        <w:rPr>
          <w:rFonts w:cs="Arial"/>
          <w:bCs/>
          <w:szCs w:val="20"/>
        </w:rPr>
        <w:t xml:space="preserve">, ki </w:t>
      </w:r>
      <w:r w:rsidR="00F62BCA" w:rsidRPr="007A597B">
        <w:rPr>
          <w:rFonts w:cs="Arial"/>
          <w:bCs/>
          <w:szCs w:val="20"/>
        </w:rPr>
        <w:t>so</w:t>
      </w:r>
      <w:r w:rsidRPr="007A597B">
        <w:rPr>
          <w:rFonts w:cs="Arial"/>
          <w:bCs/>
          <w:szCs w:val="20"/>
        </w:rPr>
        <w:t xml:space="preserve"> predmet te</w:t>
      </w:r>
      <w:r w:rsidR="00307799" w:rsidRPr="007A597B">
        <w:rPr>
          <w:rFonts w:cs="Arial"/>
          <w:bCs/>
          <w:szCs w:val="20"/>
        </w:rPr>
        <w:t xml:space="preserve">ga </w:t>
      </w:r>
      <w:proofErr w:type="spellStart"/>
      <w:r w:rsidR="00183056" w:rsidRPr="007A597B">
        <w:rPr>
          <w:rFonts w:cs="Arial"/>
          <w:bCs/>
          <w:szCs w:val="20"/>
        </w:rPr>
        <w:t>konzorcijskega</w:t>
      </w:r>
      <w:proofErr w:type="spellEnd"/>
      <w:r w:rsidR="00307799" w:rsidRPr="007A597B">
        <w:rPr>
          <w:rFonts w:cs="Arial"/>
          <w:bCs/>
          <w:szCs w:val="20"/>
        </w:rPr>
        <w:t xml:space="preserve"> sporazuma</w:t>
      </w:r>
      <w:r w:rsidRPr="007A597B">
        <w:rPr>
          <w:rFonts w:cs="Arial"/>
          <w:bCs/>
          <w:szCs w:val="20"/>
        </w:rPr>
        <w:t xml:space="preserve">; </w:t>
      </w:r>
    </w:p>
    <w:p w14:paraId="1DB2CC57" w14:textId="381C6351" w:rsidR="00587B6A" w:rsidRPr="007A597B" w:rsidRDefault="00587B6A" w:rsidP="007A597B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>v primeru preverjanja na kraju samem</w:t>
      </w:r>
      <w:r w:rsidR="00777D9A" w:rsidRPr="007A597B">
        <w:rPr>
          <w:rFonts w:cs="Arial"/>
          <w:bCs/>
          <w:szCs w:val="20"/>
        </w:rPr>
        <w:t xml:space="preserve"> s strani ministrstva</w:t>
      </w:r>
      <w:r w:rsidR="00154FF6" w:rsidRPr="007A597B">
        <w:rPr>
          <w:rFonts w:cs="Arial"/>
          <w:bCs/>
          <w:szCs w:val="20"/>
        </w:rPr>
        <w:t xml:space="preserve"> in</w:t>
      </w:r>
      <w:r w:rsidR="00154FF6" w:rsidRPr="007A597B">
        <w:rPr>
          <w:rFonts w:eastAsia="Arial" w:cs="Arial"/>
          <w:color w:val="000000"/>
          <w:lang w:eastAsia="sl-SI"/>
        </w:rPr>
        <w:t xml:space="preserve"> pristojnih nadzornih organov Republike Slovenije</w:t>
      </w:r>
      <w:r w:rsidR="00307799" w:rsidRPr="007A597B">
        <w:rPr>
          <w:rFonts w:cs="Arial"/>
          <w:bCs/>
          <w:szCs w:val="20"/>
        </w:rPr>
        <w:t xml:space="preserve">, </w:t>
      </w:r>
      <w:r w:rsidR="00154FF6" w:rsidRPr="007A597B">
        <w:rPr>
          <w:rFonts w:cs="Arial"/>
          <w:bCs/>
          <w:szCs w:val="20"/>
        </w:rPr>
        <w:t>partnerji omogočili vpogled v</w:t>
      </w:r>
      <w:r w:rsidR="00154FF6" w:rsidRPr="007A597B">
        <w:rPr>
          <w:rFonts w:eastAsia="Arial" w:cs="Arial"/>
          <w:color w:val="000000"/>
          <w:lang w:eastAsia="sl-SI"/>
        </w:rPr>
        <w:t xml:space="preserve"> delovno okolje oseb, ki bodo zaposlen</w:t>
      </w:r>
      <w:r w:rsidR="00E82F89" w:rsidRPr="007A597B">
        <w:rPr>
          <w:rFonts w:eastAsia="Arial" w:cs="Arial"/>
          <w:color w:val="000000"/>
          <w:lang w:eastAsia="sl-SI"/>
        </w:rPr>
        <w:t>e</w:t>
      </w:r>
      <w:r w:rsidR="00154FF6" w:rsidRPr="007A597B">
        <w:rPr>
          <w:rFonts w:eastAsia="Arial" w:cs="Arial"/>
          <w:color w:val="000000"/>
          <w:lang w:eastAsia="sl-SI"/>
        </w:rPr>
        <w:t xml:space="preserve"> na </w:t>
      </w:r>
      <w:r w:rsidR="00531936" w:rsidRPr="007A597B">
        <w:rPr>
          <w:rFonts w:eastAsia="Arial" w:cs="Arial"/>
          <w:color w:val="000000"/>
          <w:szCs w:val="22"/>
          <w:lang w:eastAsia="sl-SI"/>
        </w:rPr>
        <w:t>sofinanciranih</w:t>
      </w:r>
      <w:r w:rsidR="00154FF6" w:rsidRPr="007A597B">
        <w:rPr>
          <w:rFonts w:eastAsia="Arial" w:cs="Arial"/>
          <w:color w:val="000000"/>
          <w:lang w:eastAsia="sl-SI"/>
        </w:rPr>
        <w:t xml:space="preserve"> delovnih mestih, </w:t>
      </w:r>
      <w:r w:rsidRPr="007A597B">
        <w:rPr>
          <w:rFonts w:cs="Arial"/>
          <w:bCs/>
          <w:szCs w:val="20"/>
        </w:rPr>
        <w:t xml:space="preserve">računalniške programe, listine, postopke v zvezi z izvajanjem </w:t>
      </w:r>
      <w:r w:rsidR="00D04B9A" w:rsidRPr="007A597B">
        <w:rPr>
          <w:rFonts w:cs="Arial"/>
          <w:bCs/>
          <w:szCs w:val="20"/>
        </w:rPr>
        <w:t>aktivnosti</w:t>
      </w:r>
      <w:bookmarkStart w:id="2" w:name="_Hlk511224199"/>
      <w:r w:rsidR="00D04B9A" w:rsidRPr="007A597B">
        <w:rPr>
          <w:rFonts w:cs="Arial"/>
          <w:bCs/>
          <w:szCs w:val="20"/>
        </w:rPr>
        <w:t xml:space="preserve"> ter</w:t>
      </w:r>
      <w:r w:rsidRPr="007A597B">
        <w:rPr>
          <w:rFonts w:cs="Arial"/>
          <w:bCs/>
          <w:szCs w:val="20"/>
        </w:rPr>
        <w:t xml:space="preserve"> rezultat</w:t>
      </w:r>
      <w:bookmarkEnd w:id="2"/>
      <w:r w:rsidR="00F62BCA" w:rsidRPr="007A597B">
        <w:rPr>
          <w:rFonts w:cs="Arial"/>
          <w:bCs/>
          <w:szCs w:val="20"/>
        </w:rPr>
        <w:t>ov</w:t>
      </w:r>
      <w:r w:rsidRPr="007A597B">
        <w:rPr>
          <w:rFonts w:cs="Arial"/>
          <w:bCs/>
          <w:szCs w:val="20"/>
        </w:rPr>
        <w:t xml:space="preserve">; partnerji se obvezujejo, da bodo sodelovali pri izvedbi teh preverjanj ter se nanje ustrezno pripravili; </w:t>
      </w:r>
      <w:r w:rsidR="00307799" w:rsidRPr="007A597B">
        <w:rPr>
          <w:rFonts w:cs="Arial"/>
          <w:bCs/>
          <w:szCs w:val="20"/>
        </w:rPr>
        <w:t>upravičenec</w:t>
      </w:r>
      <w:r w:rsidRPr="007A597B">
        <w:rPr>
          <w:rFonts w:cs="Arial"/>
          <w:bCs/>
          <w:szCs w:val="20"/>
        </w:rPr>
        <w:t xml:space="preserve"> bo s strani nadzornih organov predhodno obveščen o izvedbi preverjanj na kraju samem</w:t>
      </w:r>
      <w:r w:rsidR="00C858A0" w:rsidRPr="007A597B">
        <w:rPr>
          <w:rFonts w:cs="Arial"/>
          <w:bCs/>
          <w:szCs w:val="20"/>
        </w:rPr>
        <w:t>,</w:t>
      </w:r>
      <w:r w:rsidRPr="007A597B">
        <w:rPr>
          <w:rFonts w:cs="Arial"/>
          <w:bCs/>
          <w:szCs w:val="20"/>
        </w:rPr>
        <w:t xml:space="preserve"> </w:t>
      </w:r>
      <w:bookmarkStart w:id="3" w:name="_Hlk511224075"/>
      <w:r w:rsidRPr="007A597B">
        <w:rPr>
          <w:rFonts w:cs="Arial"/>
          <w:bCs/>
          <w:szCs w:val="20"/>
        </w:rPr>
        <w:t xml:space="preserve">lahko </w:t>
      </w:r>
      <w:r w:rsidR="00C858A0" w:rsidRPr="007A597B">
        <w:rPr>
          <w:rFonts w:cs="Arial"/>
          <w:bCs/>
          <w:szCs w:val="20"/>
        </w:rPr>
        <w:t xml:space="preserve">pa se </w:t>
      </w:r>
      <w:r w:rsidRPr="007A597B">
        <w:rPr>
          <w:rFonts w:cs="Arial"/>
          <w:bCs/>
          <w:szCs w:val="20"/>
        </w:rPr>
        <w:t>opravi tudi nenajavljeno preverjanje na kraju samem;</w:t>
      </w:r>
    </w:p>
    <w:bookmarkEnd w:id="3"/>
    <w:p w14:paraId="6F55D927" w14:textId="07208924" w:rsidR="00587B6A" w:rsidRPr="007A597B" w:rsidRDefault="00587B6A" w:rsidP="007A597B">
      <w:pPr>
        <w:numPr>
          <w:ilvl w:val="0"/>
          <w:numId w:val="34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 xml:space="preserve">omogočile nadzor tudi zunanjim ocenjevalcem, v primeru, da jih bo ministrstvo pooblastilo za nadzor nad izvajanjem </w:t>
      </w:r>
      <w:r w:rsidR="00F62BCA" w:rsidRPr="007A597B">
        <w:rPr>
          <w:rFonts w:cs="Arial"/>
          <w:bCs/>
          <w:szCs w:val="20"/>
        </w:rPr>
        <w:t>vloge</w:t>
      </w:r>
      <w:r w:rsidRPr="007A597B">
        <w:rPr>
          <w:rFonts w:cs="Arial"/>
          <w:bCs/>
          <w:szCs w:val="20"/>
        </w:rPr>
        <w:t>.</w:t>
      </w:r>
    </w:p>
    <w:p w14:paraId="4B78AC2C" w14:textId="77777777" w:rsidR="00587B6A" w:rsidRPr="007A597B" w:rsidRDefault="00587B6A" w:rsidP="007A597B">
      <w:pPr>
        <w:suppressAutoHyphens w:val="0"/>
        <w:autoSpaceDE w:val="0"/>
        <w:autoSpaceDN w:val="0"/>
        <w:adjustRightInd w:val="0"/>
        <w:rPr>
          <w:rFonts w:cs="Arial"/>
          <w:sz w:val="24"/>
          <w:lang w:eastAsia="sl-SI"/>
        </w:rPr>
      </w:pPr>
    </w:p>
    <w:p w14:paraId="6F71E953" w14:textId="13F0A180" w:rsidR="00307799" w:rsidRPr="007A597B" w:rsidRDefault="00091B78" w:rsidP="007A597B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t>(2</w:t>
      </w:r>
      <w:r w:rsidR="00307799" w:rsidRPr="007A597B">
        <w:rPr>
          <w:rFonts w:cs="Arial"/>
          <w:color w:val="000000"/>
          <w:szCs w:val="20"/>
          <w:lang w:eastAsia="sl-SI"/>
        </w:rPr>
        <w:t xml:space="preserve">) </w:t>
      </w:r>
      <w:r w:rsidR="007B2B04" w:rsidRPr="007A597B">
        <w:rPr>
          <w:rFonts w:cs="Arial"/>
          <w:color w:val="000000"/>
          <w:szCs w:val="20"/>
          <w:lang w:eastAsia="sl-SI"/>
        </w:rPr>
        <w:t>Če</w:t>
      </w:r>
      <w:r w:rsidR="00587B6A" w:rsidRPr="007A597B">
        <w:rPr>
          <w:rFonts w:cs="Arial"/>
          <w:color w:val="000000"/>
          <w:szCs w:val="20"/>
          <w:lang w:eastAsia="sl-SI"/>
        </w:rPr>
        <w:t xml:space="preserve"> se bo pri kateremkoli nadzoru </w:t>
      </w:r>
      <w:r w:rsidR="00F62BCA" w:rsidRPr="007A597B">
        <w:rPr>
          <w:rFonts w:cs="Arial"/>
          <w:bCs/>
          <w:szCs w:val="20"/>
        </w:rPr>
        <w:t>vloge</w:t>
      </w:r>
      <w:r w:rsidR="00F62BCA" w:rsidRPr="007A597B">
        <w:rPr>
          <w:rFonts w:cs="Arial"/>
          <w:color w:val="000000"/>
          <w:szCs w:val="20"/>
          <w:lang w:eastAsia="sl-SI"/>
        </w:rPr>
        <w:t xml:space="preserve"> </w:t>
      </w:r>
      <w:r w:rsidR="00587B6A" w:rsidRPr="007A597B">
        <w:rPr>
          <w:rFonts w:cs="Arial"/>
          <w:color w:val="000000"/>
          <w:szCs w:val="20"/>
          <w:lang w:eastAsia="sl-SI"/>
        </w:rPr>
        <w:t xml:space="preserve">izkazalo, da </w:t>
      </w:r>
      <w:r w:rsidR="001D7D0D" w:rsidRPr="007A597B">
        <w:rPr>
          <w:rFonts w:cs="Arial"/>
          <w:color w:val="000000"/>
          <w:szCs w:val="20"/>
          <w:lang w:eastAsia="sl-SI"/>
        </w:rPr>
        <w:t>izvajanje aktivnosti</w:t>
      </w:r>
      <w:r w:rsidR="00587B6A" w:rsidRPr="007A597B">
        <w:rPr>
          <w:rFonts w:cs="Arial"/>
          <w:color w:val="000000"/>
          <w:szCs w:val="20"/>
          <w:lang w:eastAsia="sl-SI"/>
        </w:rPr>
        <w:t xml:space="preserve"> ni v skladu z javnim razpisom ali pogodbo o sofinanciranju, lahko ministrstvo od upravičenca zahteva vrnitev vseh prejetih sredstev skladno s pogodbo o sofinanciranju. </w:t>
      </w:r>
    </w:p>
    <w:p w14:paraId="00111117" w14:textId="77777777" w:rsidR="00587B6A" w:rsidRPr="007A597B" w:rsidRDefault="00587B6A" w:rsidP="007A597B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C93D41" w14:textId="7CBDF6A1" w:rsidR="00587B6A" w:rsidRPr="007A597B" w:rsidRDefault="00091B78" w:rsidP="007A597B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t>(3</w:t>
      </w:r>
      <w:r w:rsidR="00307799" w:rsidRPr="007A597B">
        <w:rPr>
          <w:rFonts w:cs="Arial"/>
          <w:color w:val="000000"/>
          <w:szCs w:val="20"/>
          <w:lang w:eastAsia="sl-SI"/>
        </w:rPr>
        <w:t xml:space="preserve">) </w:t>
      </w:r>
      <w:r w:rsidR="00587B6A" w:rsidRPr="007A597B">
        <w:rPr>
          <w:rFonts w:cs="Arial"/>
          <w:color w:val="000000"/>
          <w:szCs w:val="20"/>
          <w:lang w:eastAsia="sl-SI"/>
        </w:rPr>
        <w:t>Pogodbene stranke se strinjajo, da so kot partnerji solidarno odgovorn</w:t>
      </w:r>
      <w:r w:rsidR="00F62BCA" w:rsidRPr="007A597B">
        <w:rPr>
          <w:rFonts w:cs="Arial"/>
          <w:color w:val="000000"/>
          <w:szCs w:val="20"/>
          <w:lang w:eastAsia="sl-SI"/>
        </w:rPr>
        <w:t>i</w:t>
      </w:r>
      <w:r w:rsidR="00587B6A" w:rsidRPr="007A597B">
        <w:rPr>
          <w:rFonts w:cs="Arial"/>
          <w:color w:val="000000"/>
          <w:szCs w:val="20"/>
          <w:lang w:eastAsia="sl-SI"/>
        </w:rPr>
        <w:t xml:space="preserve"> za škodo in druge posledice, ki bi nastale zaradi nepravilne ali nezakonite izvedbe </w:t>
      </w:r>
      <w:r w:rsidR="00183056" w:rsidRPr="007A597B">
        <w:rPr>
          <w:rFonts w:cs="Arial"/>
          <w:color w:val="000000"/>
          <w:szCs w:val="20"/>
          <w:lang w:eastAsia="sl-SI"/>
        </w:rPr>
        <w:t>a</w:t>
      </w:r>
      <w:r w:rsidR="00F62BCA" w:rsidRPr="007A597B">
        <w:rPr>
          <w:rFonts w:cs="Arial"/>
          <w:color w:val="000000"/>
          <w:szCs w:val="20"/>
          <w:lang w:eastAsia="sl-SI"/>
        </w:rPr>
        <w:t xml:space="preserve">ktivnosti </w:t>
      </w:r>
      <w:r w:rsidR="00587B6A" w:rsidRPr="007A597B">
        <w:rPr>
          <w:rFonts w:cs="Arial"/>
          <w:color w:val="000000"/>
          <w:szCs w:val="20"/>
          <w:lang w:eastAsia="sl-SI"/>
        </w:rPr>
        <w:t>po pogodbi o sofinanciranju med ministrstvom in upravičencem.</w:t>
      </w:r>
    </w:p>
    <w:p w14:paraId="2DC1C43D" w14:textId="77777777" w:rsidR="002C077B" w:rsidRPr="007A597B" w:rsidRDefault="002C077B" w:rsidP="007A59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7D922FD3" w14:textId="77777777" w:rsidR="002C077B" w:rsidRPr="007A597B" w:rsidRDefault="002C077B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6C419F6B" w14:textId="77777777" w:rsidR="002C077B" w:rsidRPr="007A597B" w:rsidRDefault="002C077B" w:rsidP="007A59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t>(načela dobre prakse)</w:t>
      </w:r>
    </w:p>
    <w:p w14:paraId="2C8DD01F" w14:textId="77777777" w:rsidR="002C077B" w:rsidRPr="007A597B" w:rsidRDefault="002C077B" w:rsidP="007A59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5775FFAA" w14:textId="1256B878" w:rsidR="002C077B" w:rsidRPr="007A597B" w:rsidRDefault="002C077B" w:rsidP="007A597B">
      <w:pPr>
        <w:suppressAutoHyphens w:val="0"/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t xml:space="preserve">(1) Da bi zagotovile tekoče izvajanje </w:t>
      </w:r>
      <w:r w:rsidR="00461F47" w:rsidRPr="007A597B">
        <w:rPr>
          <w:rFonts w:cs="Arial"/>
          <w:bCs/>
          <w:szCs w:val="20"/>
        </w:rPr>
        <w:t>vloge</w:t>
      </w:r>
      <w:r w:rsidRPr="007A597B">
        <w:rPr>
          <w:rFonts w:cs="Arial"/>
          <w:color w:val="000000"/>
          <w:szCs w:val="20"/>
          <w:lang w:eastAsia="sl-SI"/>
        </w:rPr>
        <w:t>, se pogodbene stranke zavezujejo, da bodo delovale v skladu z načeli dobre partnerske prakse, ki so:</w:t>
      </w:r>
    </w:p>
    <w:p w14:paraId="64DE04C2" w14:textId="77777777" w:rsidR="00E85F27" w:rsidRPr="007A597B" w:rsidRDefault="00E85F27" w:rsidP="007A59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346964D0" w14:textId="7A2DF5BE" w:rsidR="002C077B" w:rsidRPr="007A597B" w:rsidRDefault="002C077B" w:rsidP="007A597B">
      <w:pPr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 xml:space="preserve">vse pogodbene stranke morajo biti seznanjene z javnim razpisom in razpisno dokumentacijo ter navodili </w:t>
      </w:r>
      <w:r w:rsidR="00207E20" w:rsidRPr="007A597B">
        <w:rPr>
          <w:rFonts w:cs="Arial"/>
          <w:bCs/>
          <w:szCs w:val="20"/>
        </w:rPr>
        <w:t>ministrstva</w:t>
      </w:r>
      <w:r w:rsidRPr="007A597B">
        <w:rPr>
          <w:rFonts w:cs="Arial"/>
          <w:bCs/>
          <w:szCs w:val="20"/>
        </w:rPr>
        <w:t xml:space="preserve">; </w:t>
      </w:r>
    </w:p>
    <w:p w14:paraId="4A4D4D56" w14:textId="1717769C" w:rsidR="002C077B" w:rsidRPr="007A597B" w:rsidRDefault="002C077B" w:rsidP="007A597B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 xml:space="preserve">vse pogodbene stranke morajo biti seznanjene </w:t>
      </w:r>
      <w:r w:rsidR="00815CF7" w:rsidRPr="007A597B">
        <w:rPr>
          <w:rFonts w:cs="Arial"/>
          <w:bCs/>
          <w:szCs w:val="20"/>
        </w:rPr>
        <w:t>s</w:t>
      </w:r>
      <w:r w:rsidR="00207E20" w:rsidRPr="007A597B">
        <w:rPr>
          <w:rFonts w:cs="Arial"/>
          <w:bCs/>
          <w:szCs w:val="20"/>
        </w:rPr>
        <w:t xml:space="preserve"> pogodbo</w:t>
      </w:r>
      <w:r w:rsidRPr="007A597B">
        <w:rPr>
          <w:rFonts w:cs="Arial"/>
          <w:bCs/>
          <w:szCs w:val="20"/>
        </w:rPr>
        <w:t xml:space="preserve"> o sofinanciranju in razumeti svoje obveznosti; partnerji s podpisom te</w:t>
      </w:r>
      <w:r w:rsidR="00207E20" w:rsidRPr="007A597B">
        <w:rPr>
          <w:rFonts w:cs="Arial"/>
          <w:bCs/>
          <w:szCs w:val="20"/>
        </w:rPr>
        <w:t xml:space="preserve">ga </w:t>
      </w:r>
      <w:proofErr w:type="spellStart"/>
      <w:r w:rsidR="00183056" w:rsidRPr="007A597B">
        <w:rPr>
          <w:rFonts w:cs="Arial"/>
          <w:bCs/>
          <w:szCs w:val="20"/>
        </w:rPr>
        <w:t>konzorcijskeg</w:t>
      </w:r>
      <w:r w:rsidR="00207E20" w:rsidRPr="007A597B">
        <w:rPr>
          <w:rFonts w:cs="Arial"/>
          <w:bCs/>
          <w:szCs w:val="20"/>
        </w:rPr>
        <w:t>a</w:t>
      </w:r>
      <w:proofErr w:type="spellEnd"/>
      <w:r w:rsidR="00207E20" w:rsidRPr="007A597B">
        <w:rPr>
          <w:rFonts w:cs="Arial"/>
          <w:bCs/>
          <w:szCs w:val="20"/>
        </w:rPr>
        <w:t xml:space="preserve"> sporazuma</w:t>
      </w:r>
      <w:r w:rsidRPr="007A597B">
        <w:rPr>
          <w:rFonts w:cs="Arial"/>
          <w:bCs/>
          <w:szCs w:val="20"/>
        </w:rPr>
        <w:t xml:space="preserve"> pooblastijo </w:t>
      </w:r>
      <w:r w:rsidR="00207E20" w:rsidRPr="007A597B">
        <w:rPr>
          <w:rFonts w:cs="Arial"/>
          <w:bCs/>
          <w:szCs w:val="20"/>
        </w:rPr>
        <w:t>upravičenca</w:t>
      </w:r>
      <w:r w:rsidRPr="007A597B">
        <w:rPr>
          <w:rFonts w:cs="Arial"/>
          <w:bCs/>
          <w:szCs w:val="20"/>
        </w:rPr>
        <w:t xml:space="preserve">, da jih zastopa pri vseh opravilih z ministrstvom, ki so povezana z izvedbo </w:t>
      </w:r>
      <w:r w:rsidR="00461F47" w:rsidRPr="007A597B">
        <w:rPr>
          <w:rFonts w:cs="Arial"/>
          <w:bCs/>
          <w:szCs w:val="20"/>
        </w:rPr>
        <w:t>vloge</w:t>
      </w:r>
      <w:r w:rsidRPr="007A597B">
        <w:rPr>
          <w:rFonts w:cs="Arial"/>
          <w:bCs/>
          <w:szCs w:val="20"/>
        </w:rPr>
        <w:t>;</w:t>
      </w:r>
    </w:p>
    <w:p w14:paraId="129CCAEA" w14:textId="6AB55A2F" w:rsidR="002C077B" w:rsidRPr="007A597B" w:rsidRDefault="00207E20" w:rsidP="007A597B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>upravičenec</w:t>
      </w:r>
      <w:r w:rsidR="002C077B" w:rsidRPr="007A597B">
        <w:rPr>
          <w:rFonts w:cs="Arial"/>
          <w:bCs/>
          <w:szCs w:val="20"/>
        </w:rPr>
        <w:t xml:space="preserve"> se mora redno posvetovati s partnerji in jih izčrpno obveščati o poteku </w:t>
      </w:r>
      <w:r w:rsidR="00461F47" w:rsidRPr="007A597B">
        <w:rPr>
          <w:rFonts w:cs="Arial"/>
          <w:bCs/>
          <w:szCs w:val="20"/>
        </w:rPr>
        <w:t>izvajanja aktivnosti</w:t>
      </w:r>
      <w:r w:rsidR="002C077B" w:rsidRPr="007A597B">
        <w:rPr>
          <w:rFonts w:cs="Arial"/>
          <w:bCs/>
          <w:szCs w:val="20"/>
        </w:rPr>
        <w:t>;</w:t>
      </w:r>
    </w:p>
    <w:p w14:paraId="2421315A" w14:textId="2E98BFA1" w:rsidR="002C077B" w:rsidRPr="007A597B" w:rsidRDefault="002C077B" w:rsidP="007A597B">
      <w:pPr>
        <w:numPr>
          <w:ilvl w:val="0"/>
          <w:numId w:val="37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7A597B">
        <w:rPr>
          <w:rFonts w:cs="Arial"/>
          <w:bCs/>
          <w:szCs w:val="20"/>
        </w:rPr>
        <w:t>predloge za sprememb</w:t>
      </w:r>
      <w:r w:rsidR="00183056" w:rsidRPr="007A597B">
        <w:rPr>
          <w:rFonts w:cs="Arial"/>
          <w:bCs/>
          <w:szCs w:val="20"/>
        </w:rPr>
        <w:t xml:space="preserve">o </w:t>
      </w:r>
      <w:r w:rsidRPr="007A597B">
        <w:rPr>
          <w:rFonts w:cs="Arial"/>
          <w:bCs/>
          <w:szCs w:val="20"/>
        </w:rPr>
        <w:t xml:space="preserve">aktivnosti ipd. morajo partnerji pisno potrditi, preden jih </w:t>
      </w:r>
      <w:r w:rsidR="00207E20" w:rsidRPr="007A597B">
        <w:rPr>
          <w:rFonts w:cs="Arial"/>
          <w:bCs/>
          <w:szCs w:val="20"/>
        </w:rPr>
        <w:t>upravičenec</w:t>
      </w:r>
      <w:r w:rsidRPr="007A597B">
        <w:rPr>
          <w:rFonts w:cs="Arial"/>
          <w:bCs/>
          <w:szCs w:val="20"/>
        </w:rPr>
        <w:t xml:space="preserve"> predloži ministrstvu; če takega sporazuma ni mogoče doseči, mora </w:t>
      </w:r>
      <w:r w:rsidR="00207E20" w:rsidRPr="007A597B">
        <w:rPr>
          <w:rFonts w:cs="Arial"/>
          <w:bCs/>
          <w:szCs w:val="20"/>
        </w:rPr>
        <w:t>upravičenec</w:t>
      </w:r>
      <w:r w:rsidRPr="007A597B">
        <w:rPr>
          <w:rFonts w:cs="Arial"/>
          <w:bCs/>
          <w:szCs w:val="20"/>
        </w:rPr>
        <w:t xml:space="preserve"> razloge za to navesti, kadar spremembe predloži ministrstvu v odobritev.</w:t>
      </w:r>
    </w:p>
    <w:p w14:paraId="286F01F8" w14:textId="77777777" w:rsidR="002C077B" w:rsidRPr="007A597B" w:rsidRDefault="002C077B" w:rsidP="007A59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5751496C" w14:textId="47F3DF9A" w:rsidR="00307799" w:rsidRPr="007A597B" w:rsidRDefault="002C077B" w:rsidP="007A597B">
      <w:pPr>
        <w:suppressAutoHyphens w:val="0"/>
        <w:rPr>
          <w:rFonts w:cs="Arial"/>
          <w:color w:val="000000"/>
          <w:szCs w:val="20"/>
          <w:lang w:eastAsia="sl-SI"/>
        </w:rPr>
      </w:pPr>
      <w:r w:rsidRPr="007A597B">
        <w:rPr>
          <w:rFonts w:cs="Arial"/>
          <w:color w:val="000000"/>
          <w:szCs w:val="20"/>
          <w:lang w:eastAsia="sl-SI"/>
        </w:rPr>
        <w:lastRenderedPageBreak/>
        <w:t xml:space="preserve">(2) Pogodbene stranke potrjujejo in jamčijo, da so ministrstvo ob prijavi </w:t>
      </w:r>
      <w:r w:rsidR="00777D9A" w:rsidRPr="007A597B">
        <w:rPr>
          <w:rFonts w:cs="Arial"/>
          <w:color w:val="000000"/>
          <w:szCs w:val="20"/>
          <w:lang w:eastAsia="sl-SI"/>
        </w:rPr>
        <w:t xml:space="preserve">na javni razpis </w:t>
      </w:r>
      <w:r w:rsidRPr="007A597B">
        <w:rPr>
          <w:rFonts w:cs="Arial"/>
          <w:color w:val="000000"/>
          <w:szCs w:val="20"/>
          <w:lang w:eastAsia="sl-SI"/>
        </w:rPr>
        <w:t>seznanile z vsemi dejstvi in podatki, ki so jim bili znani ali bi jim morali biti znani in ki bi lahko vplivali na odločitev ministrstva o skl</w:t>
      </w:r>
      <w:r w:rsidR="004D4CE5" w:rsidRPr="007A597B">
        <w:rPr>
          <w:rFonts w:cs="Arial"/>
          <w:color w:val="000000"/>
          <w:szCs w:val="20"/>
          <w:lang w:eastAsia="sl-SI"/>
        </w:rPr>
        <w:t>enitvi pogodbe o sofinanciranju</w:t>
      </w:r>
      <w:r w:rsidRPr="007A597B">
        <w:rPr>
          <w:rFonts w:cs="Arial"/>
          <w:color w:val="000000"/>
          <w:szCs w:val="20"/>
          <w:lang w:eastAsia="sl-SI"/>
        </w:rPr>
        <w:t xml:space="preserve"> ter da so vsi podatki, ki so jih in ki jih bodo posredovali </w:t>
      </w:r>
      <w:r w:rsidR="004D4CE5" w:rsidRPr="007A597B">
        <w:rPr>
          <w:rFonts w:cs="Arial"/>
          <w:color w:val="000000"/>
          <w:szCs w:val="20"/>
          <w:lang w:eastAsia="sl-SI"/>
        </w:rPr>
        <w:t>upravičencu oz</w:t>
      </w:r>
      <w:r w:rsidR="004B5571" w:rsidRPr="007A597B">
        <w:rPr>
          <w:rFonts w:cs="Arial"/>
          <w:color w:val="000000"/>
          <w:szCs w:val="20"/>
          <w:lang w:eastAsia="sl-SI"/>
        </w:rPr>
        <w:t>iroma</w:t>
      </w:r>
      <w:r w:rsidR="004D4CE5" w:rsidRPr="007A597B">
        <w:rPr>
          <w:rFonts w:cs="Arial"/>
          <w:color w:val="000000"/>
          <w:szCs w:val="20"/>
          <w:lang w:eastAsia="sl-SI"/>
        </w:rPr>
        <w:t xml:space="preserve"> ministrstvu</w:t>
      </w:r>
      <w:r w:rsidRPr="007A597B">
        <w:rPr>
          <w:rFonts w:cs="Arial"/>
          <w:color w:val="000000"/>
          <w:szCs w:val="20"/>
          <w:lang w:eastAsia="sl-SI"/>
        </w:rPr>
        <w:t xml:space="preserve"> resnični in popolni, v nasprotnem primeru se to šteje kot hujša kršitev pogodbe</w:t>
      </w:r>
      <w:r w:rsidR="004D4CE5" w:rsidRPr="007A597B">
        <w:rPr>
          <w:rFonts w:cs="Arial"/>
          <w:color w:val="000000"/>
          <w:szCs w:val="20"/>
          <w:lang w:eastAsia="sl-SI"/>
        </w:rPr>
        <w:t xml:space="preserve"> o sofinanciranju.</w:t>
      </w:r>
    </w:p>
    <w:p w14:paraId="647A9A6F" w14:textId="77777777" w:rsidR="00207E20" w:rsidRPr="007A597B" w:rsidRDefault="00207E20" w:rsidP="007A597B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4E838B3C" w14:textId="77777777" w:rsidR="009E6B06" w:rsidRPr="007A597B" w:rsidRDefault="009E6B06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278160C1" w14:textId="77777777" w:rsidR="009E6B06" w:rsidRPr="007A597B" w:rsidRDefault="009E6B06" w:rsidP="007A597B">
      <w:pPr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(</w:t>
      </w:r>
      <w:r w:rsidR="00504775" w:rsidRPr="007A597B">
        <w:rPr>
          <w:rFonts w:cs="Arial"/>
          <w:szCs w:val="20"/>
        </w:rPr>
        <w:t>od</w:t>
      </w:r>
      <w:r w:rsidR="000D6D1D" w:rsidRPr="007A597B">
        <w:rPr>
          <w:rFonts w:cs="Arial"/>
          <w:szCs w:val="20"/>
        </w:rPr>
        <w:t>stop</w:t>
      </w:r>
      <w:r w:rsidR="00C068DD" w:rsidRPr="007A597B">
        <w:rPr>
          <w:rFonts w:cs="Arial"/>
          <w:szCs w:val="20"/>
        </w:rPr>
        <w:t xml:space="preserve"> </w:t>
      </w:r>
      <w:r w:rsidR="000D6D1D" w:rsidRPr="007A597B">
        <w:rPr>
          <w:rFonts w:cs="Arial"/>
          <w:szCs w:val="20"/>
        </w:rPr>
        <w:t xml:space="preserve">partnerja </w:t>
      </w:r>
      <w:r w:rsidR="00504775" w:rsidRPr="007A597B">
        <w:rPr>
          <w:rFonts w:cs="Arial"/>
          <w:szCs w:val="20"/>
        </w:rPr>
        <w:t>od</w:t>
      </w:r>
      <w:r w:rsidR="000D6D1D" w:rsidRPr="007A597B">
        <w:rPr>
          <w:rFonts w:cs="Arial"/>
          <w:szCs w:val="20"/>
        </w:rPr>
        <w:t xml:space="preserve"> </w:t>
      </w:r>
      <w:proofErr w:type="spellStart"/>
      <w:r w:rsidR="00183056" w:rsidRPr="007A597B">
        <w:rPr>
          <w:rFonts w:cs="Arial"/>
          <w:szCs w:val="20"/>
        </w:rPr>
        <w:t>konzorcijskega</w:t>
      </w:r>
      <w:proofErr w:type="spellEnd"/>
      <w:r w:rsidR="000D6D1D" w:rsidRPr="007A597B">
        <w:rPr>
          <w:rFonts w:cs="Arial"/>
          <w:szCs w:val="20"/>
        </w:rPr>
        <w:t xml:space="preserve"> sporazuma</w:t>
      </w:r>
      <w:r w:rsidRPr="007A597B">
        <w:rPr>
          <w:rFonts w:cs="Arial"/>
          <w:szCs w:val="20"/>
        </w:rPr>
        <w:t>)</w:t>
      </w:r>
    </w:p>
    <w:p w14:paraId="29698B6E" w14:textId="77777777" w:rsidR="009E6B06" w:rsidRPr="007A597B" w:rsidRDefault="009E6B06" w:rsidP="007A597B">
      <w:pPr>
        <w:jc w:val="center"/>
        <w:rPr>
          <w:rFonts w:cs="Arial"/>
          <w:szCs w:val="20"/>
        </w:rPr>
      </w:pPr>
    </w:p>
    <w:p w14:paraId="5116C118" w14:textId="77777777" w:rsidR="009E6B06" w:rsidRPr="007A597B" w:rsidRDefault="009E6B06" w:rsidP="007A597B">
      <w:pPr>
        <w:autoSpaceDE w:val="0"/>
        <w:autoSpaceDN w:val="0"/>
        <w:adjustRightInd w:val="0"/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(1) Če </w:t>
      </w:r>
      <w:r w:rsidR="000D6D1D" w:rsidRPr="007A597B">
        <w:rPr>
          <w:rFonts w:cs="Arial"/>
          <w:szCs w:val="20"/>
        </w:rPr>
        <w:t xml:space="preserve">partner </w:t>
      </w:r>
      <w:r w:rsidRPr="007A597B">
        <w:rPr>
          <w:rFonts w:cs="Arial"/>
          <w:szCs w:val="20"/>
        </w:rPr>
        <w:t xml:space="preserve">predčasno </w:t>
      </w:r>
      <w:r w:rsidR="00504775" w:rsidRPr="007A597B">
        <w:rPr>
          <w:rFonts w:cs="Arial"/>
          <w:szCs w:val="20"/>
        </w:rPr>
        <w:t>od</w:t>
      </w:r>
      <w:r w:rsidRPr="007A597B">
        <w:rPr>
          <w:rFonts w:cs="Arial"/>
          <w:szCs w:val="20"/>
        </w:rPr>
        <w:t xml:space="preserve">stopi </w:t>
      </w:r>
      <w:r w:rsidR="00504775" w:rsidRPr="007A597B">
        <w:rPr>
          <w:rFonts w:cs="Arial"/>
          <w:szCs w:val="20"/>
        </w:rPr>
        <w:t>od</w:t>
      </w:r>
      <w:r w:rsidR="000D6D1D" w:rsidRPr="007A597B">
        <w:rPr>
          <w:rFonts w:cs="Arial"/>
          <w:szCs w:val="20"/>
        </w:rPr>
        <w:t xml:space="preserve"> </w:t>
      </w:r>
      <w:bookmarkStart w:id="4" w:name="_Hlk8911824"/>
      <w:proofErr w:type="spellStart"/>
      <w:r w:rsidR="00183056" w:rsidRPr="007A597B">
        <w:rPr>
          <w:rFonts w:cs="Arial"/>
          <w:szCs w:val="20"/>
        </w:rPr>
        <w:t>konzorcijskega</w:t>
      </w:r>
      <w:bookmarkEnd w:id="4"/>
      <w:proofErr w:type="spellEnd"/>
      <w:r w:rsidR="000D6D1D" w:rsidRPr="007A597B">
        <w:rPr>
          <w:rFonts w:cs="Arial"/>
          <w:szCs w:val="20"/>
        </w:rPr>
        <w:t xml:space="preserve"> sporazuma </w:t>
      </w:r>
      <w:r w:rsidRPr="007A597B">
        <w:rPr>
          <w:rFonts w:cs="Arial"/>
          <w:szCs w:val="20"/>
        </w:rPr>
        <w:t xml:space="preserve">na podlagi utemeljenih razlogov, izgubi pravico do </w:t>
      </w:r>
      <w:r w:rsidR="00E82F89" w:rsidRPr="007A597B">
        <w:rPr>
          <w:rFonts w:cs="Arial"/>
          <w:szCs w:val="20"/>
        </w:rPr>
        <w:t xml:space="preserve">nadaljnjega </w:t>
      </w:r>
      <w:r w:rsidRPr="007A597B">
        <w:rPr>
          <w:rFonts w:cs="Arial"/>
          <w:szCs w:val="20"/>
        </w:rPr>
        <w:t>sofinanciranja</w:t>
      </w:r>
      <w:r w:rsidR="00E82F89" w:rsidRPr="007A597B">
        <w:rPr>
          <w:rFonts w:cs="Arial"/>
          <w:szCs w:val="20"/>
        </w:rPr>
        <w:t xml:space="preserve">. </w:t>
      </w:r>
      <w:r w:rsidRPr="007A597B">
        <w:rPr>
          <w:rFonts w:cs="Arial"/>
          <w:szCs w:val="20"/>
        </w:rPr>
        <w:t xml:space="preserve">Med utemeljene razloge sodijo razlogi, nastali po sklenitvi </w:t>
      </w:r>
      <w:proofErr w:type="spellStart"/>
      <w:r w:rsidR="00183056" w:rsidRPr="007A597B">
        <w:rPr>
          <w:rFonts w:cs="Arial"/>
          <w:szCs w:val="20"/>
        </w:rPr>
        <w:t>konzorcijskega</w:t>
      </w:r>
      <w:proofErr w:type="spellEnd"/>
      <w:r w:rsidR="00FA1C66" w:rsidRPr="007A597B">
        <w:rPr>
          <w:rFonts w:cs="Arial"/>
          <w:szCs w:val="20"/>
        </w:rPr>
        <w:t xml:space="preserve"> sporazuma</w:t>
      </w:r>
      <w:r w:rsidRPr="007A597B">
        <w:rPr>
          <w:rFonts w:cs="Arial"/>
          <w:szCs w:val="20"/>
        </w:rPr>
        <w:t xml:space="preserve">, ki niso rezultat dejanj </w:t>
      </w:r>
      <w:r w:rsidR="000D6D1D" w:rsidRPr="007A597B">
        <w:rPr>
          <w:rFonts w:cs="Arial"/>
          <w:szCs w:val="20"/>
        </w:rPr>
        <w:t>partnerja</w:t>
      </w:r>
      <w:r w:rsidRPr="007A597B">
        <w:rPr>
          <w:rFonts w:cs="Arial"/>
          <w:szCs w:val="20"/>
        </w:rPr>
        <w:t xml:space="preserve">, so nepričakovani in ki jih </w:t>
      </w:r>
      <w:r w:rsidR="00FA1C66" w:rsidRPr="007A597B">
        <w:rPr>
          <w:rFonts w:cs="Arial"/>
          <w:szCs w:val="20"/>
        </w:rPr>
        <w:t>partner</w:t>
      </w:r>
      <w:r w:rsidRPr="007A597B">
        <w:rPr>
          <w:rFonts w:cs="Arial"/>
          <w:szCs w:val="20"/>
        </w:rPr>
        <w:t xml:space="preserve"> ni mogel preprečiti, ne odpraviti in se jim tudi ne izogniti. </w:t>
      </w:r>
    </w:p>
    <w:p w14:paraId="70FA9028" w14:textId="77777777" w:rsidR="009E6B06" w:rsidRPr="007A597B" w:rsidRDefault="009E6B06" w:rsidP="007A597B">
      <w:pPr>
        <w:rPr>
          <w:rFonts w:cs="Arial"/>
          <w:szCs w:val="20"/>
        </w:rPr>
      </w:pPr>
    </w:p>
    <w:p w14:paraId="5F70266D" w14:textId="6D8989F6" w:rsidR="00D20FE7" w:rsidRPr="007A597B" w:rsidRDefault="009E6B06" w:rsidP="007A597B">
      <w:pPr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(2) V primeru predčasnega </w:t>
      </w:r>
      <w:r w:rsidR="00504775" w:rsidRPr="007A597B">
        <w:rPr>
          <w:rFonts w:cs="Arial"/>
          <w:szCs w:val="20"/>
        </w:rPr>
        <w:t>od</w:t>
      </w:r>
      <w:r w:rsidR="00FA1C66" w:rsidRPr="007A597B">
        <w:rPr>
          <w:rFonts w:cs="Arial"/>
          <w:szCs w:val="20"/>
        </w:rPr>
        <w:t>s</w:t>
      </w:r>
      <w:r w:rsidRPr="007A597B">
        <w:rPr>
          <w:rFonts w:cs="Arial"/>
          <w:szCs w:val="20"/>
        </w:rPr>
        <w:t xml:space="preserve">topa </w:t>
      </w:r>
      <w:r w:rsidR="00504775" w:rsidRPr="007A597B">
        <w:rPr>
          <w:rFonts w:cs="Arial"/>
          <w:szCs w:val="20"/>
        </w:rPr>
        <w:t>partnerja od</w:t>
      </w:r>
      <w:r w:rsidR="00FA1C66" w:rsidRPr="007A597B">
        <w:rPr>
          <w:rFonts w:cs="Arial"/>
          <w:szCs w:val="20"/>
        </w:rPr>
        <w:t xml:space="preserve"> </w:t>
      </w:r>
      <w:proofErr w:type="spellStart"/>
      <w:r w:rsidR="00183056" w:rsidRPr="007A597B">
        <w:rPr>
          <w:rFonts w:cs="Arial"/>
          <w:szCs w:val="20"/>
        </w:rPr>
        <w:t>konzorcijskega</w:t>
      </w:r>
      <w:proofErr w:type="spellEnd"/>
      <w:r w:rsidR="00FA1C66" w:rsidRPr="007A597B">
        <w:rPr>
          <w:rFonts w:cs="Arial"/>
          <w:szCs w:val="20"/>
        </w:rPr>
        <w:t xml:space="preserve"> sporazuma, je upravičenec </w:t>
      </w:r>
      <w:r w:rsidR="00091B78" w:rsidRPr="007A597B">
        <w:rPr>
          <w:rFonts w:cs="Arial"/>
          <w:szCs w:val="20"/>
        </w:rPr>
        <w:t xml:space="preserve">ali drug partner </w:t>
      </w:r>
      <w:r w:rsidR="00FA1C66" w:rsidRPr="007A597B">
        <w:rPr>
          <w:rFonts w:cs="Arial"/>
          <w:szCs w:val="20"/>
        </w:rPr>
        <w:t>dolžan izvesti vse predvidene aktivnosti, za katere je bil zadolžen partner</w:t>
      </w:r>
      <w:r w:rsidR="00091B78" w:rsidRPr="007A597B">
        <w:rPr>
          <w:rFonts w:cs="Arial"/>
          <w:szCs w:val="20"/>
        </w:rPr>
        <w:t>, ki je odstopil</w:t>
      </w:r>
      <w:r w:rsidR="00FA1C66" w:rsidRPr="007A597B">
        <w:rPr>
          <w:rFonts w:cs="Arial"/>
          <w:szCs w:val="20"/>
        </w:rPr>
        <w:t xml:space="preserve">. </w:t>
      </w:r>
      <w:r w:rsidR="007B2B04" w:rsidRPr="007A597B">
        <w:rPr>
          <w:rFonts w:cs="Arial"/>
          <w:szCs w:val="20"/>
        </w:rPr>
        <w:t>Če</w:t>
      </w:r>
      <w:r w:rsidR="00FA1C66" w:rsidRPr="007A597B">
        <w:rPr>
          <w:rFonts w:cs="Arial"/>
          <w:szCs w:val="20"/>
        </w:rPr>
        <w:t xml:space="preserve"> upravičenec</w:t>
      </w:r>
      <w:r w:rsidR="00091B78" w:rsidRPr="007A597B">
        <w:rPr>
          <w:rFonts w:cs="Arial"/>
          <w:szCs w:val="20"/>
        </w:rPr>
        <w:t xml:space="preserve"> ali drug partner</w:t>
      </w:r>
      <w:r w:rsidR="00FA1C66" w:rsidRPr="007A597B">
        <w:rPr>
          <w:rFonts w:cs="Arial"/>
          <w:szCs w:val="20"/>
        </w:rPr>
        <w:t xml:space="preserve"> teh aktivnosti </w:t>
      </w:r>
      <w:r w:rsidR="005753D4" w:rsidRPr="007A597B">
        <w:rPr>
          <w:rFonts w:cs="Arial"/>
          <w:szCs w:val="20"/>
        </w:rPr>
        <w:t>na podlagi utemeljenih razlogov</w:t>
      </w:r>
      <w:r w:rsidR="00FA1C66" w:rsidRPr="007A597B">
        <w:rPr>
          <w:rFonts w:cs="Arial"/>
          <w:szCs w:val="20"/>
        </w:rPr>
        <w:t xml:space="preserve"> ne more izvesti, o tem obvesti </w:t>
      </w:r>
      <w:r w:rsidR="00D20FE7" w:rsidRPr="007A597B">
        <w:rPr>
          <w:rFonts w:cs="Arial"/>
          <w:szCs w:val="20"/>
        </w:rPr>
        <w:t>ministrstvo</w:t>
      </w:r>
      <w:r w:rsidR="00FA1C66" w:rsidRPr="007A597B">
        <w:rPr>
          <w:rFonts w:cs="Arial"/>
          <w:szCs w:val="20"/>
        </w:rPr>
        <w:t xml:space="preserve">. </w:t>
      </w:r>
    </w:p>
    <w:p w14:paraId="22BC9820" w14:textId="77777777" w:rsidR="00091B78" w:rsidRPr="007A597B" w:rsidRDefault="00091B78" w:rsidP="007A597B">
      <w:pPr>
        <w:rPr>
          <w:rFonts w:cs="Arial"/>
          <w:b/>
          <w:szCs w:val="20"/>
        </w:rPr>
      </w:pPr>
    </w:p>
    <w:p w14:paraId="3824CD0E" w14:textId="77777777" w:rsidR="005753D4" w:rsidRPr="007A597B" w:rsidRDefault="005753D4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76DB6C39" w14:textId="621755B1" w:rsidR="005753D4" w:rsidRPr="007A597B" w:rsidRDefault="005753D4" w:rsidP="007A597B">
      <w:pPr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(dogovor o lastništvu ter delitvi morebitnih produktov oz</w:t>
      </w:r>
      <w:r w:rsidR="004B5571" w:rsidRPr="007A597B">
        <w:rPr>
          <w:rFonts w:cs="Arial"/>
          <w:szCs w:val="20"/>
        </w:rPr>
        <w:t>iroma</w:t>
      </w:r>
      <w:r w:rsidR="00BC503C" w:rsidRPr="007A597B">
        <w:rPr>
          <w:rFonts w:cs="Arial"/>
          <w:szCs w:val="20"/>
        </w:rPr>
        <w:t xml:space="preserve"> </w:t>
      </w:r>
      <w:r w:rsidRPr="007A597B">
        <w:rPr>
          <w:rFonts w:cs="Arial"/>
          <w:szCs w:val="20"/>
        </w:rPr>
        <w:t xml:space="preserve">rezultatov, ki bodo nastali </w:t>
      </w:r>
      <w:r w:rsidR="00B40DAB" w:rsidRPr="007A597B">
        <w:rPr>
          <w:rFonts w:cs="Arial"/>
          <w:szCs w:val="20"/>
        </w:rPr>
        <w:t xml:space="preserve">med </w:t>
      </w:r>
      <w:r w:rsidR="00D04B9A" w:rsidRPr="007A597B">
        <w:rPr>
          <w:rFonts w:cs="Arial"/>
          <w:szCs w:val="20"/>
        </w:rPr>
        <w:t>izvajanj</w:t>
      </w:r>
      <w:r w:rsidR="00B40DAB" w:rsidRPr="007A597B">
        <w:rPr>
          <w:rFonts w:cs="Arial"/>
          <w:szCs w:val="20"/>
        </w:rPr>
        <w:t>em</w:t>
      </w:r>
      <w:r w:rsidR="00D04B9A" w:rsidRPr="007A597B">
        <w:rPr>
          <w:rFonts w:cs="Arial"/>
          <w:szCs w:val="20"/>
        </w:rPr>
        <w:t xml:space="preserve"> </w:t>
      </w:r>
      <w:r w:rsidRPr="007A597B">
        <w:rPr>
          <w:rFonts w:cs="Arial"/>
          <w:szCs w:val="20"/>
        </w:rPr>
        <w:t>a</w:t>
      </w:r>
      <w:r w:rsidR="00D04B9A" w:rsidRPr="007A597B">
        <w:rPr>
          <w:rFonts w:cs="Arial"/>
          <w:szCs w:val="20"/>
        </w:rPr>
        <w:t>ktivnosti</w:t>
      </w:r>
      <w:r w:rsidRPr="007A597B">
        <w:rPr>
          <w:rFonts w:cs="Arial"/>
          <w:szCs w:val="20"/>
        </w:rPr>
        <w:t>)</w:t>
      </w:r>
    </w:p>
    <w:p w14:paraId="06B6EAAC" w14:textId="77777777" w:rsidR="00C068DD" w:rsidRPr="007A597B" w:rsidRDefault="00C068DD" w:rsidP="007A597B">
      <w:pPr>
        <w:autoSpaceDE w:val="0"/>
        <w:autoSpaceDN w:val="0"/>
        <w:adjustRightInd w:val="0"/>
        <w:rPr>
          <w:rFonts w:cs="Arial"/>
          <w:szCs w:val="20"/>
        </w:rPr>
      </w:pPr>
    </w:p>
    <w:p w14:paraId="32557FC8" w14:textId="02639774" w:rsidR="00C068DD" w:rsidRPr="007A597B" w:rsidRDefault="00C068DD" w:rsidP="007A597B">
      <w:pPr>
        <w:rPr>
          <w:rFonts w:cs="Arial"/>
          <w:i/>
          <w:szCs w:val="20"/>
          <w:shd w:val="clear" w:color="auto" w:fill="BFBFBF" w:themeFill="background1" w:themeFillShade="BF"/>
        </w:rPr>
      </w:pPr>
      <w:r w:rsidRPr="007A597B">
        <w:rPr>
          <w:rFonts w:cs="Arial"/>
          <w:szCs w:val="20"/>
        </w:rPr>
        <w:t>Morebitni produkti oz</w:t>
      </w:r>
      <w:r w:rsidR="004B5571" w:rsidRPr="007A597B">
        <w:rPr>
          <w:rFonts w:cs="Arial"/>
          <w:szCs w:val="20"/>
        </w:rPr>
        <w:t>iroma</w:t>
      </w:r>
      <w:r w:rsidRPr="007A597B">
        <w:rPr>
          <w:rFonts w:cs="Arial"/>
          <w:szCs w:val="20"/>
        </w:rPr>
        <w:t xml:space="preserve"> rezultati, ki bodo nastali </w:t>
      </w:r>
      <w:r w:rsidR="00734479" w:rsidRPr="007A597B">
        <w:rPr>
          <w:rFonts w:cs="Arial"/>
          <w:szCs w:val="20"/>
        </w:rPr>
        <w:t>med</w:t>
      </w:r>
      <w:r w:rsidRPr="007A597B">
        <w:rPr>
          <w:rFonts w:cs="Arial"/>
          <w:szCs w:val="20"/>
        </w:rPr>
        <w:t xml:space="preserve"> </w:t>
      </w:r>
      <w:r w:rsidR="00D04B9A" w:rsidRPr="007A597B">
        <w:rPr>
          <w:rFonts w:cs="Arial"/>
          <w:szCs w:val="20"/>
        </w:rPr>
        <w:t>izvajanj</w:t>
      </w:r>
      <w:r w:rsidR="00734479" w:rsidRPr="007A597B">
        <w:rPr>
          <w:rFonts w:cs="Arial"/>
          <w:szCs w:val="20"/>
        </w:rPr>
        <w:t>em</w:t>
      </w:r>
      <w:r w:rsidR="00D04B9A" w:rsidRPr="007A597B">
        <w:rPr>
          <w:rFonts w:cs="Arial"/>
          <w:szCs w:val="20"/>
        </w:rPr>
        <w:t xml:space="preserve"> aktivnosti</w:t>
      </w:r>
      <w:r w:rsidRPr="007A597B">
        <w:rPr>
          <w:rFonts w:cs="Arial"/>
          <w:szCs w:val="20"/>
        </w:rPr>
        <w:t>, so last……</w:t>
      </w:r>
      <w:r w:rsidRPr="007A597B">
        <w:rPr>
          <w:rFonts w:cs="Arial"/>
          <w:i/>
          <w:szCs w:val="20"/>
          <w:shd w:val="clear" w:color="auto" w:fill="BFBFBF" w:themeFill="background1" w:themeFillShade="BF"/>
        </w:rPr>
        <w:t>ustrezno dopolnite.</w:t>
      </w:r>
    </w:p>
    <w:p w14:paraId="3A089772" w14:textId="77777777" w:rsidR="00F41E74" w:rsidRPr="007A597B" w:rsidRDefault="00F41E74" w:rsidP="007A597B">
      <w:pPr>
        <w:rPr>
          <w:rFonts w:cs="Arial"/>
          <w:szCs w:val="20"/>
        </w:rPr>
      </w:pPr>
    </w:p>
    <w:p w14:paraId="76A6D1BE" w14:textId="77777777" w:rsidR="00F41E74" w:rsidRPr="007A597B" w:rsidRDefault="00F41E74" w:rsidP="007A597B">
      <w:pPr>
        <w:rPr>
          <w:rFonts w:cs="Arial"/>
          <w:szCs w:val="20"/>
        </w:rPr>
      </w:pPr>
    </w:p>
    <w:p w14:paraId="78C96459" w14:textId="77777777" w:rsidR="00D20FC4" w:rsidRPr="007A597B" w:rsidRDefault="00D20FE7" w:rsidP="007A597B">
      <w:pPr>
        <w:rPr>
          <w:rFonts w:cs="Arial"/>
          <w:b/>
          <w:szCs w:val="20"/>
        </w:rPr>
      </w:pPr>
      <w:r w:rsidRPr="007A597B">
        <w:rPr>
          <w:rFonts w:cs="Arial"/>
          <w:b/>
          <w:szCs w:val="20"/>
        </w:rPr>
        <w:t>V</w:t>
      </w:r>
      <w:r w:rsidR="00D20FC4" w:rsidRPr="007A597B">
        <w:rPr>
          <w:rFonts w:cs="Arial"/>
          <w:b/>
          <w:szCs w:val="20"/>
        </w:rPr>
        <w:t xml:space="preserve">. </w:t>
      </w:r>
      <w:r w:rsidRPr="007A597B">
        <w:rPr>
          <w:rFonts w:cs="Arial"/>
          <w:b/>
          <w:szCs w:val="20"/>
        </w:rPr>
        <w:t>KONČNE</w:t>
      </w:r>
      <w:r w:rsidR="00D20FC4" w:rsidRPr="007A597B">
        <w:rPr>
          <w:rFonts w:cs="Arial"/>
          <w:b/>
          <w:szCs w:val="20"/>
        </w:rPr>
        <w:t xml:space="preserve"> DOLOČBE</w:t>
      </w:r>
    </w:p>
    <w:p w14:paraId="7EDA0AF6" w14:textId="77777777" w:rsidR="00207E20" w:rsidRPr="007A597B" w:rsidRDefault="00207E20" w:rsidP="007A597B">
      <w:pPr>
        <w:rPr>
          <w:rFonts w:cs="Arial"/>
          <w:szCs w:val="20"/>
        </w:rPr>
      </w:pPr>
    </w:p>
    <w:p w14:paraId="0DE36952" w14:textId="77777777" w:rsidR="00207E20" w:rsidRPr="007A597B" w:rsidRDefault="00207E20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684C1C45" w14:textId="77777777" w:rsidR="00207E20" w:rsidRPr="007A597B" w:rsidRDefault="00207E20" w:rsidP="007A597B">
      <w:pPr>
        <w:suppressAutoHyphens w:val="0"/>
        <w:ind w:left="2586" w:firstLine="294"/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(skrbniki </w:t>
      </w:r>
      <w:proofErr w:type="spellStart"/>
      <w:r w:rsidR="00183056" w:rsidRPr="007A597B">
        <w:rPr>
          <w:rFonts w:cs="Arial"/>
          <w:szCs w:val="20"/>
        </w:rPr>
        <w:t>konzorcijskega</w:t>
      </w:r>
      <w:proofErr w:type="spellEnd"/>
      <w:r w:rsidRPr="007A597B">
        <w:rPr>
          <w:rFonts w:cs="Arial"/>
          <w:szCs w:val="20"/>
        </w:rPr>
        <w:t xml:space="preserve"> sporazuma)</w:t>
      </w:r>
    </w:p>
    <w:p w14:paraId="4AE566B8" w14:textId="77777777" w:rsidR="00207E20" w:rsidRPr="007A597B" w:rsidRDefault="00207E20" w:rsidP="007A597B">
      <w:pPr>
        <w:rPr>
          <w:rFonts w:cs="Arial"/>
          <w:szCs w:val="20"/>
        </w:rPr>
      </w:pPr>
    </w:p>
    <w:p w14:paraId="5DA29103" w14:textId="77777777" w:rsidR="00207E20" w:rsidRPr="007A597B" w:rsidRDefault="00207E20" w:rsidP="007A597B">
      <w:pPr>
        <w:rPr>
          <w:rFonts w:cs="Arial"/>
          <w:bCs/>
          <w:szCs w:val="20"/>
        </w:rPr>
      </w:pPr>
      <w:r w:rsidRPr="007A597B">
        <w:rPr>
          <w:rFonts w:cs="Arial"/>
          <w:szCs w:val="20"/>
        </w:rPr>
        <w:t xml:space="preserve">(1) S strani upravičenca je skrbnik </w:t>
      </w:r>
      <w:proofErr w:type="spellStart"/>
      <w:r w:rsidR="00D303B4" w:rsidRPr="007A597B">
        <w:rPr>
          <w:rFonts w:cs="Arial"/>
          <w:szCs w:val="20"/>
        </w:rPr>
        <w:t>konzorcijskega</w:t>
      </w:r>
      <w:proofErr w:type="spellEnd"/>
      <w:r w:rsidRPr="007A597B">
        <w:rPr>
          <w:rFonts w:cs="Arial"/>
          <w:szCs w:val="20"/>
        </w:rPr>
        <w:t xml:space="preserve"> sporazuma</w:t>
      </w:r>
      <w:r w:rsidR="00BC503C" w:rsidRPr="007A597B">
        <w:rPr>
          <w:rFonts w:cs="Arial"/>
          <w:szCs w:val="20"/>
        </w:rPr>
        <w:t xml:space="preserve"> </w:t>
      </w:r>
      <w:r w:rsidR="00AC489C" w:rsidRPr="007A597B">
        <w:rPr>
          <w:rFonts w:cs="Arial"/>
          <w:bCs/>
          <w:szCs w:val="20"/>
          <w:highlight w:val="lightGray"/>
        </w:rPr>
        <w:t>Ime in Priimek</w:t>
      </w:r>
      <w:r w:rsidR="00D303B4" w:rsidRPr="007A597B">
        <w:rPr>
          <w:rFonts w:cs="Arial"/>
          <w:bCs/>
          <w:szCs w:val="20"/>
          <w:highlight w:val="lightGray"/>
        </w:rPr>
        <w:t>,</w:t>
      </w:r>
      <w:r w:rsidRPr="007A597B">
        <w:rPr>
          <w:rFonts w:cs="Arial"/>
          <w:szCs w:val="20"/>
        </w:rPr>
        <w:t xml:space="preserve"> s strani partnerja</w:t>
      </w:r>
      <w:r w:rsidR="00AC489C" w:rsidRPr="007A597B">
        <w:rPr>
          <w:rFonts w:cs="Arial"/>
          <w:szCs w:val="20"/>
        </w:rPr>
        <w:t xml:space="preserve"> 1</w:t>
      </w:r>
      <w:r w:rsidR="00D20FE7" w:rsidRPr="007A597B">
        <w:rPr>
          <w:rFonts w:cs="Arial"/>
          <w:szCs w:val="20"/>
          <w:highlight w:val="lightGray"/>
        </w:rPr>
        <w:t>»naziv«</w:t>
      </w:r>
      <w:r w:rsidRPr="007A597B">
        <w:rPr>
          <w:rFonts w:cs="Arial"/>
          <w:bCs/>
          <w:szCs w:val="20"/>
          <w:highlight w:val="lightGray"/>
        </w:rPr>
        <w:t>Ime in Priimek</w:t>
      </w:r>
      <w:r w:rsidRPr="007A597B">
        <w:rPr>
          <w:rFonts w:cs="Arial"/>
          <w:bCs/>
          <w:szCs w:val="20"/>
        </w:rPr>
        <w:t>, s strani partnerja</w:t>
      </w:r>
      <w:r w:rsidR="00AC489C" w:rsidRPr="007A597B">
        <w:rPr>
          <w:rFonts w:cs="Arial"/>
          <w:bCs/>
          <w:szCs w:val="20"/>
        </w:rPr>
        <w:t xml:space="preserve"> 2</w:t>
      </w:r>
      <w:r w:rsidR="00C37BC8" w:rsidRPr="007A597B">
        <w:rPr>
          <w:rFonts w:cs="Arial"/>
          <w:bCs/>
          <w:szCs w:val="20"/>
        </w:rPr>
        <w:t xml:space="preserve"> </w:t>
      </w:r>
      <w:r w:rsidR="00D20FE7" w:rsidRPr="007A597B">
        <w:rPr>
          <w:rFonts w:cs="Arial"/>
          <w:bCs/>
          <w:szCs w:val="20"/>
          <w:highlight w:val="lightGray"/>
        </w:rPr>
        <w:t>»naziv«</w:t>
      </w:r>
      <w:r w:rsidRPr="007A597B">
        <w:rPr>
          <w:rFonts w:cs="Arial"/>
          <w:bCs/>
          <w:szCs w:val="20"/>
        </w:rPr>
        <w:t xml:space="preserve"> pa </w:t>
      </w:r>
      <w:r w:rsidRPr="007A597B">
        <w:rPr>
          <w:rFonts w:cs="Arial"/>
          <w:bCs/>
          <w:szCs w:val="20"/>
          <w:highlight w:val="lightGray"/>
        </w:rPr>
        <w:t>Ime in Priimek</w:t>
      </w:r>
      <w:r w:rsidR="00BF0ABC" w:rsidRPr="007A597B">
        <w:rPr>
          <w:rFonts w:cs="Arial"/>
          <w:bCs/>
          <w:szCs w:val="20"/>
        </w:rPr>
        <w:t>/</w:t>
      </w:r>
      <w:r w:rsidR="00BF0ABC" w:rsidRPr="007A597B">
        <w:rPr>
          <w:rFonts w:cs="Arial"/>
          <w:bCs/>
          <w:szCs w:val="20"/>
          <w:shd w:val="clear" w:color="auto" w:fill="D9D9D9" w:themeFill="background1" w:themeFillShade="D9"/>
        </w:rPr>
        <w:t>dopolniti v primeru več partnerjev</w:t>
      </w:r>
      <w:r w:rsidR="00777D9A" w:rsidRPr="007A597B">
        <w:rPr>
          <w:rFonts w:cs="Arial"/>
          <w:bCs/>
          <w:szCs w:val="20"/>
          <w:shd w:val="clear" w:color="auto" w:fill="D9D9D9" w:themeFill="background1" w:themeFillShade="D9"/>
        </w:rPr>
        <w:t>.</w:t>
      </w:r>
      <w:r w:rsidR="00777D9A" w:rsidRPr="007A597B">
        <w:rPr>
          <w:rFonts w:cs="Arial"/>
          <w:bCs/>
          <w:szCs w:val="20"/>
        </w:rPr>
        <w:t xml:space="preserve"> </w:t>
      </w:r>
    </w:p>
    <w:p w14:paraId="40A1F6B5" w14:textId="77777777" w:rsidR="00777D9A" w:rsidRPr="007A597B" w:rsidRDefault="00777D9A" w:rsidP="007A597B">
      <w:pPr>
        <w:rPr>
          <w:rFonts w:cs="Arial"/>
          <w:szCs w:val="20"/>
        </w:rPr>
      </w:pPr>
    </w:p>
    <w:p w14:paraId="3DF19488" w14:textId="3791800C" w:rsidR="005B71AB" w:rsidRPr="007A597B" w:rsidRDefault="00207E20" w:rsidP="007A597B">
      <w:pPr>
        <w:rPr>
          <w:rFonts w:cs="Arial"/>
          <w:lang w:eastAsia="sl-SI"/>
        </w:rPr>
      </w:pPr>
      <w:r w:rsidRPr="007A597B">
        <w:rPr>
          <w:rFonts w:cs="Arial"/>
          <w:szCs w:val="20"/>
        </w:rPr>
        <w:t xml:space="preserve">(2) Pogodbene stranke so dolžne druge pogodbene stranke o spremembi skrbnika </w:t>
      </w:r>
      <w:proofErr w:type="spellStart"/>
      <w:r w:rsidR="005B71AB" w:rsidRPr="007A597B">
        <w:rPr>
          <w:rFonts w:cs="Arial"/>
          <w:szCs w:val="20"/>
        </w:rPr>
        <w:t>konzorcijskega</w:t>
      </w:r>
      <w:proofErr w:type="spellEnd"/>
      <w:r w:rsidRPr="007A597B">
        <w:rPr>
          <w:rFonts w:cs="Arial"/>
          <w:szCs w:val="20"/>
        </w:rPr>
        <w:t xml:space="preserve"> sporazuma pisno obvestiti v roku </w:t>
      </w:r>
      <w:r w:rsidR="00815CF7" w:rsidRPr="007A597B">
        <w:rPr>
          <w:rFonts w:cs="Arial"/>
          <w:szCs w:val="20"/>
        </w:rPr>
        <w:t xml:space="preserve"> </w:t>
      </w:r>
      <w:r w:rsidR="00815CF7" w:rsidRPr="007A597B">
        <w:rPr>
          <w:rFonts w:cs="Arial"/>
          <w:szCs w:val="20"/>
          <w:highlight w:val="lightGray"/>
        </w:rPr>
        <w:t>XX</w:t>
      </w:r>
      <w:r w:rsidRPr="007A597B">
        <w:rPr>
          <w:rFonts w:cs="Arial"/>
          <w:szCs w:val="20"/>
          <w:highlight w:val="lightGray"/>
        </w:rPr>
        <w:t xml:space="preserve"> dni</w:t>
      </w:r>
      <w:r w:rsidRPr="007A597B">
        <w:rPr>
          <w:rFonts w:cs="Arial"/>
          <w:szCs w:val="20"/>
        </w:rPr>
        <w:t xml:space="preserve"> od spremembe. </w:t>
      </w:r>
      <w:r w:rsidRPr="007A597B">
        <w:rPr>
          <w:rFonts w:cs="Arial"/>
          <w:lang w:eastAsia="sl-SI"/>
        </w:rPr>
        <w:t xml:space="preserve">Sprememba skrbnika </w:t>
      </w:r>
      <w:proofErr w:type="spellStart"/>
      <w:r w:rsidR="005B71AB" w:rsidRPr="007A597B">
        <w:rPr>
          <w:rFonts w:cs="Arial"/>
          <w:szCs w:val="20"/>
        </w:rPr>
        <w:t>konzorcijskega</w:t>
      </w:r>
      <w:proofErr w:type="spellEnd"/>
      <w:r w:rsidRPr="007A597B">
        <w:rPr>
          <w:rFonts w:cs="Arial"/>
          <w:lang w:eastAsia="sl-SI"/>
        </w:rPr>
        <w:t xml:space="preserve"> sporazuma začne veljati z dnem prejema dopisa druge pogodbene stranke.</w:t>
      </w:r>
    </w:p>
    <w:p w14:paraId="200B7E02" w14:textId="77777777" w:rsidR="00D04B9A" w:rsidRPr="007A597B" w:rsidRDefault="00D04B9A" w:rsidP="007A597B">
      <w:pPr>
        <w:rPr>
          <w:rFonts w:cs="Arial"/>
          <w:szCs w:val="20"/>
        </w:rPr>
      </w:pPr>
    </w:p>
    <w:p w14:paraId="4B71E15D" w14:textId="77777777" w:rsidR="001B2A99" w:rsidRPr="007A597B" w:rsidRDefault="001B2A99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6ADF89EB" w14:textId="77777777" w:rsidR="00AE7A0B" w:rsidRPr="007A597B" w:rsidRDefault="00AE7A0B" w:rsidP="007A597B">
      <w:pPr>
        <w:suppressAutoHyphens w:val="0"/>
        <w:ind w:left="3306" w:firstLine="294"/>
        <w:rPr>
          <w:rFonts w:cs="Arial"/>
          <w:szCs w:val="20"/>
        </w:rPr>
      </w:pPr>
      <w:r w:rsidRPr="007A597B">
        <w:rPr>
          <w:rFonts w:cs="Arial"/>
          <w:szCs w:val="20"/>
        </w:rPr>
        <w:t>(reševanje sporov)</w:t>
      </w:r>
    </w:p>
    <w:p w14:paraId="1CBAF41C" w14:textId="77777777" w:rsidR="00AE7A0B" w:rsidRPr="007A597B" w:rsidRDefault="00AE7A0B" w:rsidP="007A597B">
      <w:pPr>
        <w:jc w:val="center"/>
        <w:rPr>
          <w:rFonts w:cs="Arial"/>
          <w:szCs w:val="20"/>
        </w:rPr>
      </w:pPr>
    </w:p>
    <w:p w14:paraId="4B3393D6" w14:textId="71855F6F" w:rsidR="00AE7A0B" w:rsidRPr="007A597B" w:rsidRDefault="00AE7A0B" w:rsidP="007A597B">
      <w:pPr>
        <w:rPr>
          <w:rFonts w:cs="Arial"/>
          <w:szCs w:val="20"/>
        </w:rPr>
      </w:pPr>
      <w:r w:rsidRPr="007A597B">
        <w:rPr>
          <w:rFonts w:cs="Arial"/>
          <w:szCs w:val="20"/>
        </w:rPr>
        <w:t>Pogodben</w:t>
      </w:r>
      <w:r w:rsidR="00091B78" w:rsidRPr="007A597B">
        <w:rPr>
          <w:rFonts w:cs="Arial"/>
          <w:szCs w:val="20"/>
        </w:rPr>
        <w:t>e</w:t>
      </w:r>
      <w:r w:rsidRPr="007A597B">
        <w:rPr>
          <w:rFonts w:cs="Arial"/>
          <w:szCs w:val="20"/>
        </w:rPr>
        <w:t xml:space="preserve"> strank</w:t>
      </w:r>
      <w:r w:rsidR="00091B78" w:rsidRPr="007A597B">
        <w:rPr>
          <w:rFonts w:cs="Arial"/>
          <w:szCs w:val="20"/>
        </w:rPr>
        <w:t>e</w:t>
      </w:r>
      <w:r w:rsidRPr="007A597B">
        <w:rPr>
          <w:rFonts w:cs="Arial"/>
          <w:szCs w:val="20"/>
        </w:rPr>
        <w:t xml:space="preserve"> se zavezuje</w:t>
      </w:r>
      <w:r w:rsidR="00091B78" w:rsidRPr="007A597B">
        <w:rPr>
          <w:rFonts w:cs="Arial"/>
          <w:szCs w:val="20"/>
        </w:rPr>
        <w:t>jo</w:t>
      </w:r>
      <w:r w:rsidRPr="007A597B">
        <w:rPr>
          <w:rFonts w:cs="Arial"/>
          <w:szCs w:val="20"/>
        </w:rPr>
        <w:t>, da bo</w:t>
      </w:r>
      <w:r w:rsidR="00091B78" w:rsidRPr="007A597B">
        <w:rPr>
          <w:rFonts w:cs="Arial"/>
          <w:szCs w:val="20"/>
        </w:rPr>
        <w:t>do</w:t>
      </w:r>
      <w:r w:rsidRPr="007A597B">
        <w:rPr>
          <w:rFonts w:cs="Arial"/>
          <w:szCs w:val="20"/>
        </w:rPr>
        <w:t xml:space="preserve"> morebitne spore iz te</w:t>
      </w:r>
      <w:r w:rsidR="004D4CE5" w:rsidRPr="007A597B">
        <w:rPr>
          <w:rFonts w:cs="Arial"/>
          <w:szCs w:val="20"/>
        </w:rPr>
        <w:t xml:space="preserve">ga </w:t>
      </w:r>
      <w:proofErr w:type="spellStart"/>
      <w:r w:rsidR="005B71AB" w:rsidRPr="007A597B">
        <w:rPr>
          <w:rFonts w:cs="Arial"/>
          <w:szCs w:val="20"/>
        </w:rPr>
        <w:t>konzorcijskega</w:t>
      </w:r>
      <w:proofErr w:type="spellEnd"/>
      <w:r w:rsidR="004D4CE5" w:rsidRPr="007A597B">
        <w:rPr>
          <w:rFonts w:cs="Arial"/>
          <w:szCs w:val="20"/>
        </w:rPr>
        <w:t xml:space="preserve"> sporazuma</w:t>
      </w:r>
      <w:r w:rsidRPr="007A597B">
        <w:rPr>
          <w:rFonts w:cs="Arial"/>
          <w:szCs w:val="20"/>
        </w:rPr>
        <w:t xml:space="preserve"> reševal</w:t>
      </w:r>
      <w:r w:rsidR="00EC3BB2" w:rsidRPr="007A597B">
        <w:rPr>
          <w:rFonts w:cs="Arial"/>
          <w:szCs w:val="20"/>
        </w:rPr>
        <w:t>e</w:t>
      </w:r>
      <w:r w:rsidRPr="007A597B">
        <w:rPr>
          <w:rFonts w:cs="Arial"/>
          <w:szCs w:val="20"/>
        </w:rPr>
        <w:t xml:space="preserve"> sporazumno. V primeru, da sporazumna rešitev spora ni mogoča, se zadeva preda stvarno pristojnemu sodišču v </w:t>
      </w:r>
      <w:r w:rsidR="00F5025F" w:rsidRPr="007A597B">
        <w:rPr>
          <w:rFonts w:cs="Arial"/>
          <w:szCs w:val="20"/>
        </w:rPr>
        <w:t xml:space="preserve">…. </w:t>
      </w:r>
      <w:r w:rsidR="00F5025F" w:rsidRPr="007A597B">
        <w:rPr>
          <w:rFonts w:cs="Arial"/>
          <w:szCs w:val="20"/>
          <w:highlight w:val="lightGray"/>
        </w:rPr>
        <w:t>/določiti glede na</w:t>
      </w:r>
      <w:r w:rsidR="00777D9A" w:rsidRPr="007A597B">
        <w:rPr>
          <w:rFonts w:cs="Arial"/>
          <w:szCs w:val="20"/>
          <w:highlight w:val="lightGray"/>
        </w:rPr>
        <w:t xml:space="preserve"> pristojnost sodišč</w:t>
      </w:r>
      <w:r w:rsidR="00CD5C0D" w:rsidRPr="007A597B">
        <w:rPr>
          <w:rFonts w:cs="Arial"/>
          <w:szCs w:val="20"/>
          <w:highlight w:val="lightGray"/>
        </w:rPr>
        <w:t>.</w:t>
      </w:r>
      <w:r w:rsidR="00777D9A" w:rsidRPr="007A597B">
        <w:rPr>
          <w:rFonts w:cs="Arial"/>
          <w:szCs w:val="20"/>
          <w:highlight w:val="lightGray"/>
        </w:rPr>
        <w:t xml:space="preserve"> </w:t>
      </w:r>
    </w:p>
    <w:p w14:paraId="742D6F56" w14:textId="77777777" w:rsidR="00B74AE5" w:rsidRPr="007A597B" w:rsidRDefault="00B74AE5" w:rsidP="007A597B">
      <w:pPr>
        <w:rPr>
          <w:rFonts w:cs="Arial"/>
          <w:szCs w:val="20"/>
        </w:rPr>
      </w:pPr>
    </w:p>
    <w:p w14:paraId="0E15376C" w14:textId="77777777" w:rsidR="004A7299" w:rsidRPr="007A597B" w:rsidRDefault="00AE7A0B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5EFBE367" w14:textId="77777777" w:rsidR="00F31A06" w:rsidRPr="007A597B" w:rsidRDefault="00F31A06" w:rsidP="007A597B">
      <w:pPr>
        <w:suppressAutoHyphens w:val="0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(spremembe </w:t>
      </w:r>
      <w:proofErr w:type="spellStart"/>
      <w:r w:rsidR="005B71AB" w:rsidRPr="007A597B">
        <w:rPr>
          <w:rFonts w:cs="Arial"/>
          <w:szCs w:val="20"/>
        </w:rPr>
        <w:t>konzorcijskega</w:t>
      </w:r>
      <w:proofErr w:type="spellEnd"/>
      <w:r w:rsidR="00F5025F" w:rsidRPr="007A597B">
        <w:rPr>
          <w:rFonts w:cs="Arial"/>
          <w:szCs w:val="20"/>
        </w:rPr>
        <w:t xml:space="preserve"> sporazuma</w:t>
      </w:r>
      <w:r w:rsidRPr="007A597B">
        <w:rPr>
          <w:rFonts w:cs="Arial"/>
          <w:szCs w:val="20"/>
        </w:rPr>
        <w:t>)</w:t>
      </w:r>
    </w:p>
    <w:p w14:paraId="004FD6F7" w14:textId="77777777" w:rsidR="00F31A06" w:rsidRPr="007A597B" w:rsidRDefault="00F31A06" w:rsidP="007A597B">
      <w:pPr>
        <w:suppressAutoHyphens w:val="0"/>
        <w:ind w:left="720"/>
        <w:jc w:val="center"/>
        <w:rPr>
          <w:rFonts w:cs="Arial"/>
          <w:szCs w:val="20"/>
        </w:rPr>
      </w:pPr>
    </w:p>
    <w:p w14:paraId="11F66E77" w14:textId="77777777" w:rsidR="00363593" w:rsidRPr="007A597B" w:rsidRDefault="00F31A06" w:rsidP="007A597B">
      <w:pPr>
        <w:rPr>
          <w:rFonts w:cs="Arial"/>
          <w:lang w:eastAsia="sl-SI"/>
        </w:rPr>
      </w:pPr>
      <w:r w:rsidRPr="007A597B">
        <w:rPr>
          <w:rFonts w:cs="Arial"/>
          <w:szCs w:val="20"/>
        </w:rPr>
        <w:t xml:space="preserve">Vse spremembe in dopolnitve </w:t>
      </w:r>
      <w:proofErr w:type="spellStart"/>
      <w:r w:rsidR="005B71AB" w:rsidRPr="007A597B">
        <w:rPr>
          <w:rFonts w:cs="Arial"/>
          <w:szCs w:val="20"/>
        </w:rPr>
        <w:t>konzorcijskega</w:t>
      </w:r>
      <w:proofErr w:type="spellEnd"/>
      <w:r w:rsidR="005B71AB" w:rsidRPr="007A597B">
        <w:rPr>
          <w:rFonts w:cs="Arial"/>
          <w:szCs w:val="20"/>
        </w:rPr>
        <w:t xml:space="preserve"> </w:t>
      </w:r>
      <w:r w:rsidR="00F5025F" w:rsidRPr="007A597B">
        <w:rPr>
          <w:rFonts w:cs="Arial"/>
          <w:szCs w:val="20"/>
        </w:rPr>
        <w:t xml:space="preserve">sporazuma pogodbene stranke uredijo s pisnim aneksom </w:t>
      </w:r>
      <w:r w:rsidR="00DF08BB" w:rsidRPr="007A597B">
        <w:rPr>
          <w:rFonts w:cs="Arial"/>
          <w:szCs w:val="20"/>
        </w:rPr>
        <w:t>h</w:t>
      </w:r>
      <w:r w:rsidR="00F5025F" w:rsidRPr="007A597B">
        <w:rPr>
          <w:rFonts w:cs="Arial"/>
          <w:szCs w:val="20"/>
        </w:rPr>
        <w:t xml:space="preserve"> </w:t>
      </w:r>
      <w:proofErr w:type="spellStart"/>
      <w:r w:rsidR="005B71AB" w:rsidRPr="007A597B">
        <w:rPr>
          <w:rFonts w:cs="Arial"/>
          <w:szCs w:val="20"/>
        </w:rPr>
        <w:t>konzorcijskemu</w:t>
      </w:r>
      <w:proofErr w:type="spellEnd"/>
      <w:r w:rsidR="00F5025F" w:rsidRPr="007A597B">
        <w:rPr>
          <w:rFonts w:cs="Arial"/>
          <w:szCs w:val="20"/>
        </w:rPr>
        <w:t xml:space="preserve"> sporazumu, ki ga sklenejo</w:t>
      </w:r>
      <w:r w:rsidR="00B74AE5" w:rsidRPr="007A597B">
        <w:rPr>
          <w:rFonts w:cs="Arial"/>
          <w:szCs w:val="20"/>
        </w:rPr>
        <w:t xml:space="preserve"> pred iztekom veljavnosti</w:t>
      </w:r>
      <w:r w:rsidR="004D4CE5" w:rsidRPr="007A597B">
        <w:rPr>
          <w:rFonts w:cs="Arial"/>
          <w:szCs w:val="20"/>
        </w:rPr>
        <w:t>.</w:t>
      </w:r>
      <w:r w:rsidR="00B74AE5" w:rsidRPr="007A597B">
        <w:rPr>
          <w:rFonts w:cs="Arial"/>
          <w:szCs w:val="20"/>
        </w:rPr>
        <w:t xml:space="preserve"> </w:t>
      </w:r>
      <w:r w:rsidR="004D4CE5" w:rsidRPr="007A597B">
        <w:rPr>
          <w:rFonts w:cs="Arial"/>
          <w:szCs w:val="20"/>
        </w:rPr>
        <w:t xml:space="preserve">Upravičenec mora o spremembi ali dopolnitvi </w:t>
      </w:r>
      <w:proofErr w:type="spellStart"/>
      <w:r w:rsidR="005B71AB" w:rsidRPr="007A597B">
        <w:rPr>
          <w:rFonts w:cs="Arial"/>
          <w:szCs w:val="20"/>
        </w:rPr>
        <w:t>konzorcijskega</w:t>
      </w:r>
      <w:proofErr w:type="spellEnd"/>
      <w:r w:rsidR="004D4CE5" w:rsidRPr="007A597B">
        <w:rPr>
          <w:rFonts w:cs="Arial"/>
          <w:szCs w:val="20"/>
        </w:rPr>
        <w:t xml:space="preserve"> sporazuma obvestiti ministrstvo in sicer najkasneje v roku </w:t>
      </w:r>
      <w:r w:rsidR="00815CF7" w:rsidRPr="007A597B">
        <w:rPr>
          <w:rFonts w:cs="Arial"/>
          <w:szCs w:val="20"/>
        </w:rPr>
        <w:t>treh (</w:t>
      </w:r>
      <w:r w:rsidR="004D4CE5" w:rsidRPr="007A597B">
        <w:rPr>
          <w:rFonts w:cs="Arial"/>
          <w:szCs w:val="20"/>
        </w:rPr>
        <w:t>3) dni od podpisa aneks</w:t>
      </w:r>
      <w:r w:rsidR="00815CF7" w:rsidRPr="007A597B">
        <w:rPr>
          <w:rFonts w:cs="Arial"/>
          <w:szCs w:val="20"/>
        </w:rPr>
        <w:t>a</w:t>
      </w:r>
      <w:r w:rsidR="004D4CE5" w:rsidRPr="007A597B">
        <w:rPr>
          <w:rFonts w:cs="Arial"/>
          <w:szCs w:val="20"/>
        </w:rPr>
        <w:t xml:space="preserve"> </w:t>
      </w:r>
      <w:r w:rsidR="00853B63" w:rsidRPr="007A597B">
        <w:rPr>
          <w:rFonts w:cs="Arial"/>
          <w:szCs w:val="20"/>
        </w:rPr>
        <w:t>h</w:t>
      </w:r>
      <w:r w:rsidR="004D4CE5" w:rsidRPr="007A597B">
        <w:rPr>
          <w:rFonts w:cs="Arial"/>
          <w:szCs w:val="20"/>
        </w:rPr>
        <w:t xml:space="preserve"> </w:t>
      </w:r>
      <w:proofErr w:type="spellStart"/>
      <w:r w:rsidR="005B71AB" w:rsidRPr="007A597B">
        <w:rPr>
          <w:rFonts w:cs="Arial"/>
          <w:szCs w:val="20"/>
        </w:rPr>
        <w:t>konzorcijskemu</w:t>
      </w:r>
      <w:proofErr w:type="spellEnd"/>
      <w:r w:rsidR="004D4CE5" w:rsidRPr="007A597B">
        <w:rPr>
          <w:rFonts w:cs="Arial"/>
          <w:szCs w:val="20"/>
        </w:rPr>
        <w:t xml:space="preserve"> sporazumu.</w:t>
      </w:r>
    </w:p>
    <w:p w14:paraId="1BA888B3" w14:textId="77777777" w:rsidR="00D20FE7" w:rsidRPr="007A597B" w:rsidRDefault="00D20FE7" w:rsidP="007A597B">
      <w:pPr>
        <w:rPr>
          <w:rFonts w:cs="Arial"/>
        </w:rPr>
      </w:pPr>
    </w:p>
    <w:p w14:paraId="2B90EA9C" w14:textId="77777777" w:rsidR="00363593" w:rsidRPr="007A597B" w:rsidRDefault="00E02517" w:rsidP="007A597B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>člen</w:t>
      </w:r>
    </w:p>
    <w:p w14:paraId="71852342" w14:textId="77777777" w:rsidR="00AE7A0B" w:rsidRPr="007A597B" w:rsidRDefault="00AE7A0B" w:rsidP="007A597B">
      <w:pPr>
        <w:jc w:val="center"/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(veljavnost </w:t>
      </w:r>
      <w:proofErr w:type="spellStart"/>
      <w:r w:rsidR="005B71AB" w:rsidRPr="007A597B">
        <w:rPr>
          <w:rFonts w:cs="Arial"/>
          <w:szCs w:val="20"/>
        </w:rPr>
        <w:t>konzorcijskega</w:t>
      </w:r>
      <w:proofErr w:type="spellEnd"/>
      <w:r w:rsidR="00F5025F" w:rsidRPr="007A597B">
        <w:rPr>
          <w:rFonts w:cs="Arial"/>
          <w:szCs w:val="20"/>
        </w:rPr>
        <w:t xml:space="preserve"> sporazuma</w:t>
      </w:r>
      <w:r w:rsidRPr="007A597B">
        <w:rPr>
          <w:rFonts w:cs="Arial"/>
          <w:szCs w:val="20"/>
        </w:rPr>
        <w:t>)</w:t>
      </w:r>
    </w:p>
    <w:p w14:paraId="1BA68AD9" w14:textId="77777777" w:rsidR="00AE7A0B" w:rsidRPr="007A597B" w:rsidRDefault="00AE7A0B" w:rsidP="007A597B">
      <w:pPr>
        <w:rPr>
          <w:rFonts w:cs="Arial"/>
          <w:szCs w:val="20"/>
        </w:rPr>
      </w:pPr>
    </w:p>
    <w:p w14:paraId="5F2961A6" w14:textId="24AB24EE" w:rsidR="00AE7A0B" w:rsidRPr="007A597B" w:rsidRDefault="00AE7A0B" w:rsidP="007A597B">
      <w:pPr>
        <w:rPr>
          <w:rFonts w:cs="Arial"/>
        </w:rPr>
      </w:pPr>
      <w:r w:rsidRPr="007A597B">
        <w:rPr>
          <w:rFonts w:cs="Arial"/>
          <w:szCs w:val="20"/>
        </w:rPr>
        <w:lastRenderedPageBreak/>
        <w:t xml:space="preserve">(1) </w:t>
      </w:r>
      <w:r w:rsidR="0038668F" w:rsidRPr="007A597B">
        <w:rPr>
          <w:rFonts w:cs="Arial"/>
          <w:szCs w:val="20"/>
        </w:rPr>
        <w:t xml:space="preserve">Ta </w:t>
      </w:r>
      <w:proofErr w:type="spellStart"/>
      <w:r w:rsidR="005B71AB" w:rsidRPr="007A597B">
        <w:rPr>
          <w:rFonts w:cs="Arial"/>
          <w:szCs w:val="20"/>
        </w:rPr>
        <w:t>konzorcijski</w:t>
      </w:r>
      <w:proofErr w:type="spellEnd"/>
      <w:r w:rsidR="00F5025F" w:rsidRPr="007A597B">
        <w:rPr>
          <w:rFonts w:cs="Arial"/>
          <w:szCs w:val="20"/>
        </w:rPr>
        <w:t xml:space="preserve"> sporazum</w:t>
      </w:r>
      <w:r w:rsidRPr="007A597B">
        <w:rPr>
          <w:rFonts w:cs="Arial"/>
          <w:szCs w:val="20"/>
        </w:rPr>
        <w:t xml:space="preserve"> začne veljati z dnem podpisa </w:t>
      </w:r>
      <w:r w:rsidR="00F5025F" w:rsidRPr="007A597B">
        <w:rPr>
          <w:rFonts w:cs="Arial"/>
          <w:szCs w:val="20"/>
        </w:rPr>
        <w:t>vseh</w:t>
      </w:r>
      <w:r w:rsidRPr="007A597B">
        <w:rPr>
          <w:rFonts w:cs="Arial"/>
          <w:szCs w:val="20"/>
        </w:rPr>
        <w:t xml:space="preserve"> pogodbenih strank</w:t>
      </w:r>
      <w:r w:rsidR="00BC503C" w:rsidRPr="007A597B">
        <w:rPr>
          <w:rFonts w:cs="Arial"/>
          <w:szCs w:val="20"/>
        </w:rPr>
        <w:t xml:space="preserve"> </w:t>
      </w:r>
      <w:bookmarkStart w:id="5" w:name="_Hlk512333416"/>
      <w:r w:rsidR="00363593" w:rsidRPr="007A597B">
        <w:rPr>
          <w:rFonts w:cs="Arial"/>
          <w:szCs w:val="20"/>
        </w:rPr>
        <w:t xml:space="preserve">in velja </w:t>
      </w:r>
      <w:r w:rsidR="00363593" w:rsidRPr="007A597B">
        <w:rPr>
          <w:rFonts w:cs="Arial"/>
        </w:rPr>
        <w:t>do izteka vseh rokov</w:t>
      </w:r>
      <w:r w:rsidR="00EC3BB2" w:rsidRPr="007A597B">
        <w:rPr>
          <w:rFonts w:cs="Arial"/>
        </w:rPr>
        <w:t>,</w:t>
      </w:r>
      <w:r w:rsidR="00363593" w:rsidRPr="007A597B">
        <w:rPr>
          <w:rFonts w:cs="Arial"/>
        </w:rPr>
        <w:t xml:space="preserve"> v katerih je</w:t>
      </w:r>
      <w:r w:rsidR="00182289" w:rsidRPr="007A597B">
        <w:rPr>
          <w:rFonts w:cs="Arial"/>
        </w:rPr>
        <w:t>,</w:t>
      </w:r>
      <w:r w:rsidR="00BC503C" w:rsidRPr="007A597B">
        <w:rPr>
          <w:rFonts w:cs="Arial"/>
        </w:rPr>
        <w:t xml:space="preserve"> </w:t>
      </w:r>
      <w:r w:rsidR="00182289" w:rsidRPr="007A597B">
        <w:rPr>
          <w:rFonts w:cs="Arial"/>
        </w:rPr>
        <w:t xml:space="preserve">skladno z veljavno zakonodajo, oziroma pravnimi podlagami in navodili, ki predstavljajo sestavni del </w:t>
      </w:r>
      <w:r w:rsidR="005729E0" w:rsidRPr="007A597B">
        <w:rPr>
          <w:rFonts w:cs="Arial"/>
        </w:rPr>
        <w:t>pogodbe o sofinanciranju</w:t>
      </w:r>
      <w:r w:rsidR="00182289" w:rsidRPr="007A597B">
        <w:rPr>
          <w:rFonts w:cs="Arial"/>
        </w:rPr>
        <w:t>,</w:t>
      </w:r>
      <w:r w:rsidR="00BC503C" w:rsidRPr="007A597B">
        <w:rPr>
          <w:rFonts w:cs="Arial"/>
        </w:rPr>
        <w:t xml:space="preserve"> </w:t>
      </w:r>
      <w:r w:rsidR="005729E0" w:rsidRPr="007A597B">
        <w:rPr>
          <w:rFonts w:cs="Arial"/>
        </w:rPr>
        <w:t>možen nadzor nad navedeno</w:t>
      </w:r>
      <w:r w:rsidR="00363593" w:rsidRPr="007A597B">
        <w:rPr>
          <w:rFonts w:cs="Arial"/>
        </w:rPr>
        <w:t xml:space="preserve"> pogodbo in izrekanje finančnih sankcij</w:t>
      </w:r>
      <w:r w:rsidR="00803233" w:rsidRPr="007A597B">
        <w:rPr>
          <w:rFonts w:cs="Arial"/>
        </w:rPr>
        <w:t xml:space="preserve">. </w:t>
      </w:r>
    </w:p>
    <w:bookmarkEnd w:id="5"/>
    <w:p w14:paraId="51940DB2" w14:textId="77777777" w:rsidR="00815CF7" w:rsidRPr="007A597B" w:rsidRDefault="00815CF7" w:rsidP="007A597B">
      <w:pPr>
        <w:rPr>
          <w:rFonts w:cs="Arial"/>
          <w:szCs w:val="20"/>
        </w:rPr>
      </w:pPr>
    </w:p>
    <w:p w14:paraId="37DE5130" w14:textId="77777777" w:rsidR="00363593" w:rsidRPr="007A597B" w:rsidRDefault="00363593" w:rsidP="007A597B">
      <w:pPr>
        <w:rPr>
          <w:rFonts w:cs="Arial"/>
          <w:snapToGrid w:val="0"/>
        </w:rPr>
      </w:pPr>
      <w:r w:rsidRPr="007A597B">
        <w:rPr>
          <w:rFonts w:cs="Arial"/>
          <w:snapToGrid w:val="0"/>
        </w:rPr>
        <w:t>(2) Če bi bila katera izmed določb te</w:t>
      </w:r>
      <w:r w:rsidR="005729E0" w:rsidRPr="007A597B">
        <w:rPr>
          <w:rFonts w:cs="Arial"/>
          <w:snapToGrid w:val="0"/>
        </w:rPr>
        <w:t xml:space="preserve">ga </w:t>
      </w:r>
      <w:proofErr w:type="spellStart"/>
      <w:r w:rsidR="005B71AB" w:rsidRPr="007A597B">
        <w:rPr>
          <w:rFonts w:cs="Arial"/>
          <w:szCs w:val="20"/>
        </w:rPr>
        <w:t>konzorcijskega</w:t>
      </w:r>
      <w:proofErr w:type="spellEnd"/>
      <w:r w:rsidR="005729E0" w:rsidRPr="007A597B">
        <w:rPr>
          <w:rFonts w:cs="Arial"/>
          <w:snapToGrid w:val="0"/>
        </w:rPr>
        <w:t xml:space="preserve"> sporazuma</w:t>
      </w:r>
      <w:r w:rsidRPr="007A597B">
        <w:rPr>
          <w:rFonts w:cs="Arial"/>
          <w:snapToGrid w:val="0"/>
        </w:rPr>
        <w:t xml:space="preserve"> neveljavna ali </w:t>
      </w:r>
      <w:r w:rsidR="00B74AE5" w:rsidRPr="007A597B">
        <w:rPr>
          <w:rFonts w:cs="Arial"/>
          <w:snapToGrid w:val="0"/>
        </w:rPr>
        <w:t xml:space="preserve">bi bilo pravnomočno ugotovljeno, da je neveljavna oziroma </w:t>
      </w:r>
      <w:r w:rsidRPr="007A597B">
        <w:rPr>
          <w:rFonts w:cs="Arial"/>
          <w:snapToGrid w:val="0"/>
        </w:rPr>
        <w:t xml:space="preserve">je ne bi bilo mogoče izpolniti, </w:t>
      </w:r>
      <w:proofErr w:type="spellStart"/>
      <w:r w:rsidR="005B71AB" w:rsidRPr="007A597B">
        <w:rPr>
          <w:rFonts w:cs="Arial"/>
          <w:szCs w:val="20"/>
        </w:rPr>
        <w:t>konzorcijski</w:t>
      </w:r>
      <w:proofErr w:type="spellEnd"/>
      <w:r w:rsidR="005B71AB" w:rsidRPr="007A597B">
        <w:rPr>
          <w:rFonts w:cs="Arial"/>
          <w:snapToGrid w:val="0"/>
        </w:rPr>
        <w:t xml:space="preserve"> </w:t>
      </w:r>
      <w:r w:rsidR="005729E0" w:rsidRPr="007A597B">
        <w:rPr>
          <w:rFonts w:cs="Arial"/>
          <w:snapToGrid w:val="0"/>
        </w:rPr>
        <w:t>sporazum</w:t>
      </w:r>
      <w:r w:rsidRPr="007A597B">
        <w:rPr>
          <w:rFonts w:cs="Arial"/>
          <w:snapToGrid w:val="0"/>
        </w:rPr>
        <w:t xml:space="preserve"> ne preneha veljati v preostalih delih</w:t>
      </w:r>
      <w:r w:rsidR="00B74AE5" w:rsidRPr="007A597B">
        <w:rPr>
          <w:rFonts w:cs="Arial"/>
          <w:snapToGrid w:val="0"/>
        </w:rPr>
        <w:t xml:space="preserve">, če lahko obstanejo brez neveljavne določbe. V tem primeru </w:t>
      </w:r>
      <w:r w:rsidRPr="007A597B">
        <w:rPr>
          <w:rFonts w:cs="Arial"/>
          <w:snapToGrid w:val="0"/>
        </w:rPr>
        <w:t xml:space="preserve">se </w:t>
      </w:r>
      <w:r w:rsidR="00877CE6" w:rsidRPr="007A597B">
        <w:rPr>
          <w:rFonts w:cs="Arial"/>
          <w:snapToGrid w:val="0"/>
        </w:rPr>
        <w:t>stranke</w:t>
      </w:r>
      <w:r w:rsidR="00CD5C0D" w:rsidRPr="007A597B">
        <w:rPr>
          <w:rFonts w:cs="Arial"/>
          <w:snapToGrid w:val="0"/>
        </w:rPr>
        <w:t xml:space="preserve"> tega sporazuma</w:t>
      </w:r>
      <w:r w:rsidRPr="007A597B">
        <w:rPr>
          <w:rFonts w:cs="Arial"/>
          <w:snapToGrid w:val="0"/>
        </w:rPr>
        <w:t xml:space="preserve"> dog</w:t>
      </w:r>
      <w:r w:rsidR="00877CE6" w:rsidRPr="007A597B">
        <w:rPr>
          <w:rFonts w:cs="Arial"/>
          <w:snapToGrid w:val="0"/>
        </w:rPr>
        <w:t>ovorijo</w:t>
      </w:r>
      <w:r w:rsidRPr="007A597B">
        <w:rPr>
          <w:rFonts w:cs="Arial"/>
          <w:snapToGrid w:val="0"/>
        </w:rPr>
        <w:t>, da bo</w:t>
      </w:r>
      <w:r w:rsidR="00877CE6" w:rsidRPr="007A597B">
        <w:rPr>
          <w:rFonts w:cs="Arial"/>
          <w:snapToGrid w:val="0"/>
        </w:rPr>
        <w:t>do</w:t>
      </w:r>
      <w:r w:rsidRPr="007A597B">
        <w:rPr>
          <w:rFonts w:cs="Arial"/>
          <w:snapToGrid w:val="0"/>
        </w:rPr>
        <w:t xml:space="preserve"> v skladu z načeli vestnosti in poštenja tako dol</w:t>
      </w:r>
      <w:r w:rsidR="00CD5C0D" w:rsidRPr="007A597B">
        <w:rPr>
          <w:rFonts w:cs="Arial"/>
          <w:snapToGrid w:val="0"/>
        </w:rPr>
        <w:t>očbo</w:t>
      </w:r>
      <w:r w:rsidR="005729E0" w:rsidRPr="007A597B">
        <w:rPr>
          <w:rFonts w:cs="Arial"/>
          <w:snapToGrid w:val="0"/>
        </w:rPr>
        <w:t xml:space="preserve"> spremenili z aneksom k tem</w:t>
      </w:r>
      <w:r w:rsidR="00CD5C0D" w:rsidRPr="007A597B">
        <w:rPr>
          <w:rFonts w:cs="Arial"/>
          <w:snapToGrid w:val="0"/>
        </w:rPr>
        <w:t>u</w:t>
      </w:r>
      <w:r w:rsidR="005729E0" w:rsidRPr="007A597B">
        <w:rPr>
          <w:rFonts w:cs="Arial"/>
          <w:snapToGrid w:val="0"/>
        </w:rPr>
        <w:t xml:space="preserve"> </w:t>
      </w:r>
      <w:proofErr w:type="spellStart"/>
      <w:r w:rsidR="005B71AB" w:rsidRPr="007A597B">
        <w:rPr>
          <w:rFonts w:cs="Arial"/>
          <w:szCs w:val="20"/>
        </w:rPr>
        <w:t>konzorcijskemu</w:t>
      </w:r>
      <w:proofErr w:type="spellEnd"/>
      <w:r w:rsidR="005729E0" w:rsidRPr="007A597B">
        <w:rPr>
          <w:rFonts w:cs="Arial"/>
          <w:snapToGrid w:val="0"/>
        </w:rPr>
        <w:t xml:space="preserve"> sporazumu</w:t>
      </w:r>
      <w:r w:rsidR="00B03EDD" w:rsidRPr="007A597B">
        <w:rPr>
          <w:rFonts w:cs="Arial"/>
          <w:snapToGrid w:val="0"/>
        </w:rPr>
        <w:t>, tako da bo nova določba čim bližj</w:t>
      </w:r>
      <w:r w:rsidR="00CD5C0D" w:rsidRPr="007A597B">
        <w:rPr>
          <w:rFonts w:cs="Arial"/>
          <w:snapToGrid w:val="0"/>
        </w:rPr>
        <w:t>a</w:t>
      </w:r>
      <w:r w:rsidR="00B03EDD" w:rsidRPr="007A597B">
        <w:rPr>
          <w:rFonts w:cs="Arial"/>
          <w:snapToGrid w:val="0"/>
        </w:rPr>
        <w:t xml:space="preserve"> neveljavni določbi</w:t>
      </w:r>
      <w:r w:rsidRPr="007A597B">
        <w:rPr>
          <w:rFonts w:cs="Arial"/>
          <w:snapToGrid w:val="0"/>
        </w:rPr>
        <w:t>.</w:t>
      </w:r>
    </w:p>
    <w:p w14:paraId="66DD6B03" w14:textId="77777777" w:rsidR="00815CF7" w:rsidRPr="007A597B" w:rsidRDefault="00815CF7" w:rsidP="007A597B">
      <w:pPr>
        <w:rPr>
          <w:rFonts w:cs="Arial"/>
          <w:snapToGrid w:val="0"/>
        </w:rPr>
      </w:pPr>
    </w:p>
    <w:p w14:paraId="575F445B" w14:textId="4AE050C3" w:rsidR="00815CF7" w:rsidRPr="007A597B" w:rsidRDefault="00815CF7" w:rsidP="007A597B">
      <w:pPr>
        <w:rPr>
          <w:rFonts w:cs="Arial"/>
          <w:szCs w:val="20"/>
        </w:rPr>
      </w:pPr>
      <w:r w:rsidRPr="007A597B">
        <w:rPr>
          <w:rFonts w:cs="Arial"/>
          <w:szCs w:val="20"/>
        </w:rPr>
        <w:t xml:space="preserve">(3) </w:t>
      </w:r>
      <w:r w:rsidR="001D63AD" w:rsidRPr="007A597B">
        <w:rPr>
          <w:rFonts w:cs="Arial"/>
          <w:szCs w:val="20"/>
        </w:rPr>
        <w:t>Če</w:t>
      </w:r>
      <w:r w:rsidRPr="007A597B">
        <w:rPr>
          <w:rFonts w:cs="Arial"/>
          <w:szCs w:val="20"/>
        </w:rPr>
        <w:t xml:space="preserve"> do podpisa pogodbe o sofinanciranju ne pride</w:t>
      </w:r>
      <w:r w:rsidR="00A7354C" w:rsidRPr="007A597B">
        <w:rPr>
          <w:rFonts w:cs="Arial"/>
          <w:szCs w:val="20"/>
        </w:rPr>
        <w:t>,</w:t>
      </w:r>
      <w:r w:rsidRPr="007A597B">
        <w:rPr>
          <w:rFonts w:cs="Arial"/>
          <w:szCs w:val="20"/>
        </w:rPr>
        <w:t xml:space="preserve"> je ta </w:t>
      </w:r>
      <w:proofErr w:type="spellStart"/>
      <w:r w:rsidR="005B71AB" w:rsidRPr="007A597B">
        <w:rPr>
          <w:rFonts w:cs="Arial"/>
          <w:szCs w:val="20"/>
        </w:rPr>
        <w:t>konzorcijski</w:t>
      </w:r>
      <w:proofErr w:type="spellEnd"/>
      <w:r w:rsidRPr="007A597B">
        <w:rPr>
          <w:rFonts w:cs="Arial"/>
          <w:szCs w:val="20"/>
        </w:rPr>
        <w:t xml:space="preserve"> sporazum ničen.</w:t>
      </w:r>
    </w:p>
    <w:p w14:paraId="7CCE30F8" w14:textId="77777777" w:rsidR="00F73BB7" w:rsidRPr="007A597B" w:rsidRDefault="00F73BB7" w:rsidP="007A597B">
      <w:pPr>
        <w:rPr>
          <w:rFonts w:cs="Arial"/>
          <w:snapToGrid w:val="0"/>
        </w:rPr>
      </w:pPr>
    </w:p>
    <w:p w14:paraId="0D39991A" w14:textId="77777777" w:rsidR="00AE7A0B" w:rsidRPr="007A597B" w:rsidRDefault="00D20FE7" w:rsidP="007A597B">
      <w:pPr>
        <w:rPr>
          <w:rFonts w:cs="Arial"/>
          <w:szCs w:val="20"/>
        </w:rPr>
      </w:pPr>
      <w:r w:rsidRPr="007A597B">
        <w:rPr>
          <w:rFonts w:cs="Arial"/>
          <w:szCs w:val="20"/>
        </w:rPr>
        <w:t>(</w:t>
      </w:r>
      <w:r w:rsidR="00815CF7" w:rsidRPr="007A597B">
        <w:rPr>
          <w:rFonts w:cs="Arial"/>
          <w:szCs w:val="20"/>
        </w:rPr>
        <w:t>4</w:t>
      </w:r>
      <w:r w:rsidR="00AE7A0B" w:rsidRPr="007A597B">
        <w:rPr>
          <w:rFonts w:cs="Arial"/>
          <w:szCs w:val="20"/>
        </w:rPr>
        <w:t xml:space="preserve">) </w:t>
      </w:r>
      <w:r w:rsidR="0038668F" w:rsidRPr="007A597B">
        <w:rPr>
          <w:rFonts w:cs="Arial"/>
          <w:szCs w:val="20"/>
        </w:rPr>
        <w:t xml:space="preserve">Ta </w:t>
      </w:r>
      <w:proofErr w:type="spellStart"/>
      <w:r w:rsidR="005B71AB" w:rsidRPr="007A597B">
        <w:rPr>
          <w:rFonts w:cs="Arial"/>
          <w:szCs w:val="20"/>
        </w:rPr>
        <w:t>konzorcijsk</w:t>
      </w:r>
      <w:r w:rsidR="00DF08BB" w:rsidRPr="007A597B">
        <w:rPr>
          <w:rFonts w:cs="Arial"/>
          <w:szCs w:val="20"/>
        </w:rPr>
        <w:t>i</w:t>
      </w:r>
      <w:proofErr w:type="spellEnd"/>
      <w:r w:rsidR="00815CF7" w:rsidRPr="007A597B">
        <w:rPr>
          <w:rFonts w:cs="Arial"/>
          <w:szCs w:val="20"/>
        </w:rPr>
        <w:t xml:space="preserve"> sporazum je sestavljen</w:t>
      </w:r>
      <w:r w:rsidR="00AE7A0B" w:rsidRPr="007A597B">
        <w:rPr>
          <w:rFonts w:cs="Arial"/>
          <w:szCs w:val="20"/>
        </w:rPr>
        <w:t xml:space="preserve"> v </w:t>
      </w:r>
      <w:r w:rsidRPr="007A597B">
        <w:rPr>
          <w:rFonts w:cs="Arial"/>
          <w:szCs w:val="20"/>
          <w:highlight w:val="lightGray"/>
        </w:rPr>
        <w:t>XX</w:t>
      </w:r>
      <w:r w:rsidR="00BC503C" w:rsidRPr="007A597B">
        <w:rPr>
          <w:rFonts w:cs="Arial"/>
          <w:szCs w:val="20"/>
        </w:rPr>
        <w:t xml:space="preserve"> </w:t>
      </w:r>
      <w:r w:rsidR="00AE7A0B" w:rsidRPr="007A597B">
        <w:rPr>
          <w:rFonts w:cs="Arial"/>
          <w:szCs w:val="20"/>
        </w:rPr>
        <w:t>enakih izvodih, od katerih prejme vsaka</w:t>
      </w:r>
      <w:r w:rsidR="00CD5C0D" w:rsidRPr="007A597B">
        <w:rPr>
          <w:rFonts w:cs="Arial"/>
          <w:szCs w:val="20"/>
        </w:rPr>
        <w:t xml:space="preserve"> pogodbena stranka po</w:t>
      </w:r>
      <w:r w:rsidR="00CD5C0D" w:rsidRPr="007A597B">
        <w:rPr>
          <w:rFonts w:cs="Arial"/>
          <w:szCs w:val="20"/>
          <w:shd w:val="clear" w:color="auto" w:fill="BFBFBF" w:themeFill="background1" w:themeFillShade="BF"/>
        </w:rPr>
        <w:t xml:space="preserve"> XX</w:t>
      </w:r>
      <w:r w:rsidR="00CD5C0D" w:rsidRPr="007A597B">
        <w:rPr>
          <w:rFonts w:cs="Arial"/>
          <w:szCs w:val="20"/>
        </w:rPr>
        <w:t xml:space="preserve"> izvode</w:t>
      </w:r>
      <w:r w:rsidR="00E82F89" w:rsidRPr="007A597B">
        <w:rPr>
          <w:rFonts w:cs="Arial"/>
          <w:szCs w:val="20"/>
        </w:rPr>
        <w:t xml:space="preserve">, </w:t>
      </w:r>
      <w:r w:rsidR="00B91C87" w:rsidRPr="007A597B">
        <w:rPr>
          <w:rFonts w:cs="Arial"/>
          <w:szCs w:val="20"/>
        </w:rPr>
        <w:t>2</w:t>
      </w:r>
      <w:r w:rsidR="00E82F89" w:rsidRPr="007A597B">
        <w:rPr>
          <w:rFonts w:cs="Arial"/>
          <w:szCs w:val="20"/>
        </w:rPr>
        <w:t xml:space="preserve"> izvod</w:t>
      </w:r>
      <w:r w:rsidR="00B726DF" w:rsidRPr="007A597B">
        <w:rPr>
          <w:rFonts w:cs="Arial"/>
          <w:szCs w:val="20"/>
        </w:rPr>
        <w:t>a</w:t>
      </w:r>
      <w:r w:rsidR="00E82F89" w:rsidRPr="007A597B">
        <w:rPr>
          <w:rFonts w:cs="Arial"/>
          <w:szCs w:val="20"/>
        </w:rPr>
        <w:t xml:space="preserve"> pa ministrstvo</w:t>
      </w:r>
      <w:r w:rsidR="00AE7A0B" w:rsidRPr="007A597B">
        <w:rPr>
          <w:rFonts w:cs="Arial"/>
          <w:szCs w:val="20"/>
        </w:rPr>
        <w:t>.</w:t>
      </w:r>
    </w:p>
    <w:p w14:paraId="75B3296C" w14:textId="77777777" w:rsidR="00AE7A0B" w:rsidRPr="007A597B" w:rsidRDefault="00AE7A0B" w:rsidP="007A597B">
      <w:pPr>
        <w:rPr>
          <w:rFonts w:cs="Arial"/>
          <w:szCs w:val="20"/>
        </w:rPr>
      </w:pPr>
    </w:p>
    <w:p w14:paraId="7549102A" w14:textId="77777777" w:rsidR="00DD53F6" w:rsidRPr="007A597B" w:rsidRDefault="00DD53F6" w:rsidP="007A597B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7A597B" w14:paraId="0E927B6F" w14:textId="77777777" w:rsidTr="002C4EC2">
        <w:tc>
          <w:tcPr>
            <w:tcW w:w="1709" w:type="dxa"/>
            <w:vAlign w:val="center"/>
          </w:tcPr>
          <w:p w14:paraId="0EFE05E2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 xml:space="preserve">V </w:t>
            </w:r>
            <w:r w:rsidR="005729E0" w:rsidRPr="007A597B">
              <w:rPr>
                <w:rFonts w:cs="Arial"/>
                <w:szCs w:val="20"/>
              </w:rPr>
              <w:t>…</w:t>
            </w:r>
            <w:r w:rsidRPr="007A597B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423474DC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7173F9E1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9462467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 xml:space="preserve">V </w:t>
            </w:r>
            <w:r w:rsidR="005729E0" w:rsidRPr="007A597B">
              <w:rPr>
                <w:rFonts w:cs="Arial"/>
                <w:szCs w:val="20"/>
              </w:rPr>
              <w:t>…</w:t>
            </w:r>
            <w:r w:rsidRPr="007A597B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2EF3A0A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597B" w14:paraId="3992CEF7" w14:textId="77777777" w:rsidTr="002C4EC2">
        <w:tc>
          <w:tcPr>
            <w:tcW w:w="1709" w:type="dxa"/>
            <w:vAlign w:val="center"/>
          </w:tcPr>
          <w:p w14:paraId="24961716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2D005E97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02399828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768EED13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6429FB19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7A597B" w14:paraId="2CD2DCD0" w14:textId="77777777" w:rsidTr="002C4EC2">
        <w:tc>
          <w:tcPr>
            <w:tcW w:w="1709" w:type="dxa"/>
            <w:vAlign w:val="center"/>
          </w:tcPr>
          <w:p w14:paraId="501AAE40" w14:textId="77777777" w:rsidR="00340561" w:rsidRPr="007A597B" w:rsidRDefault="00340561" w:rsidP="007A597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2A9BA2E5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2FC4F645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32288F0E" w14:textId="77777777" w:rsidR="00340561" w:rsidRPr="007A597B" w:rsidRDefault="00340561" w:rsidP="007A597B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5904EBB1" w14:textId="77777777" w:rsidR="00340561" w:rsidRPr="007A597B" w:rsidRDefault="00340561" w:rsidP="007A597B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306DE68A" w14:textId="77777777" w:rsidR="00004CE4" w:rsidRPr="007A597B" w:rsidRDefault="00004CE4" w:rsidP="007A597B">
      <w:pPr>
        <w:rPr>
          <w:rFonts w:cs="Arial"/>
          <w:szCs w:val="20"/>
        </w:rPr>
      </w:pPr>
    </w:p>
    <w:p w14:paraId="033200D9" w14:textId="77777777" w:rsidR="000E2906" w:rsidRPr="007A597B" w:rsidRDefault="000E2906" w:rsidP="007A597B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537012" w:rsidRPr="007A597B" w14:paraId="2D7CEF4A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3057279A" w14:textId="77777777" w:rsidR="00537012" w:rsidRPr="007A597B" w:rsidRDefault="001F30C5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  <w:highlight w:val="lightGray"/>
              </w:rPr>
              <w:t>NAZIV UPRAVIČENCA</w:t>
            </w:r>
          </w:p>
        </w:tc>
        <w:tc>
          <w:tcPr>
            <w:tcW w:w="4233" w:type="dxa"/>
            <w:vAlign w:val="center"/>
            <w:hideMark/>
          </w:tcPr>
          <w:p w14:paraId="1A96FD37" w14:textId="77777777" w:rsidR="00537012" w:rsidRPr="007A597B" w:rsidRDefault="005729E0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  <w:highlight w:val="lightGray"/>
              </w:rPr>
              <w:t>NAZIV PARTNERJA</w:t>
            </w:r>
            <w:r w:rsidR="00AC489C" w:rsidRPr="007A597B">
              <w:rPr>
                <w:rFonts w:cs="Arial"/>
                <w:szCs w:val="20"/>
              </w:rPr>
              <w:t xml:space="preserve"> 1</w:t>
            </w:r>
          </w:p>
        </w:tc>
      </w:tr>
      <w:tr w:rsidR="005729E0" w:rsidRPr="007A597B" w14:paraId="79F2C74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2CF4A83A" w14:textId="77777777" w:rsidR="005729E0" w:rsidRPr="007A597B" w:rsidRDefault="005729E0" w:rsidP="007A597B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14:paraId="40E67157" w14:textId="77777777" w:rsidR="005729E0" w:rsidRPr="007A597B" w:rsidRDefault="005729E0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63970041" w14:textId="77777777" w:rsidR="005729E0" w:rsidRPr="007A597B" w:rsidRDefault="005729E0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32F19BCD" w14:textId="77777777" w:rsidR="005729E0" w:rsidRPr="007A597B" w:rsidRDefault="005729E0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729E0" w:rsidRPr="007A597B" w14:paraId="74744BB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71D5189C" w14:textId="77777777" w:rsidR="005729E0" w:rsidRPr="007A597B" w:rsidRDefault="005729E0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7A597B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171DFCB4" w14:textId="77777777" w:rsidR="005729E0" w:rsidRPr="007A597B" w:rsidRDefault="005729E0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A597B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5729E0" w:rsidRPr="007A597B" w14:paraId="6EFE7AC6" w14:textId="77777777" w:rsidTr="00CD5C0D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14:paraId="2C8ACDBB" w14:textId="77777777" w:rsidR="005729E0" w:rsidRPr="007A597B" w:rsidRDefault="00CD5C0D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 w:rsidRPr="007A597B">
              <w:rPr>
                <w:rFonts w:cs="Arial"/>
                <w:szCs w:val="20"/>
              </w:rPr>
              <w:t>ODGOVORNA OSEBA/</w:t>
            </w:r>
            <w:r w:rsidR="005729E0" w:rsidRPr="007A597B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640355C6" w14:textId="77777777" w:rsidR="005729E0" w:rsidRPr="007A597B" w:rsidRDefault="00CD5C0D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ODGOVORNA OSEBA/</w:t>
            </w:r>
            <w:r w:rsidR="005729E0" w:rsidRPr="007A597B">
              <w:rPr>
                <w:rFonts w:cs="Arial"/>
                <w:szCs w:val="20"/>
              </w:rPr>
              <w:t>ZAKONITI ZASTOPNIK</w:t>
            </w:r>
          </w:p>
        </w:tc>
      </w:tr>
      <w:tr w:rsidR="005729E0" w:rsidRPr="007A597B" w14:paraId="5733DD9B" w14:textId="77777777" w:rsidTr="00AC489C">
        <w:trPr>
          <w:jc w:val="center"/>
        </w:trPr>
        <w:tc>
          <w:tcPr>
            <w:tcW w:w="4255" w:type="dxa"/>
            <w:vAlign w:val="center"/>
          </w:tcPr>
          <w:p w14:paraId="33B8E2B6" w14:textId="77777777" w:rsidR="005729E0" w:rsidRPr="007A597B" w:rsidRDefault="005729E0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6DE1F6E" w14:textId="77777777" w:rsidR="005729E0" w:rsidRPr="007A597B" w:rsidRDefault="005729E0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268AB76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48681F2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597B" w14:paraId="5C350A7E" w14:textId="77777777" w:rsidTr="00AC489C">
        <w:trPr>
          <w:jc w:val="center"/>
        </w:trPr>
        <w:tc>
          <w:tcPr>
            <w:tcW w:w="4255" w:type="dxa"/>
            <w:vAlign w:val="center"/>
          </w:tcPr>
          <w:p w14:paraId="7BC96217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7C503F0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  <w:highlight w:val="lightGray"/>
              </w:rPr>
              <w:t>NAZIV PARTNERJA</w:t>
            </w:r>
            <w:r w:rsidRPr="007A597B">
              <w:rPr>
                <w:rFonts w:cs="Arial"/>
                <w:szCs w:val="20"/>
              </w:rPr>
              <w:t xml:space="preserve"> 2</w:t>
            </w:r>
          </w:p>
        </w:tc>
      </w:tr>
      <w:tr w:rsidR="00AC489C" w:rsidRPr="007A597B" w14:paraId="0B6BCB9A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E06ACC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316E0AF2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65A6C30C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49959B18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597B" w14:paraId="354EB691" w14:textId="77777777" w:rsidTr="00AC489C">
        <w:trPr>
          <w:jc w:val="center"/>
        </w:trPr>
        <w:tc>
          <w:tcPr>
            <w:tcW w:w="4255" w:type="dxa"/>
            <w:vAlign w:val="center"/>
          </w:tcPr>
          <w:p w14:paraId="416E8B4B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8E28680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A597B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AC489C" w:rsidRPr="007A597B" w14:paraId="46C4B3E8" w14:textId="77777777" w:rsidTr="00CD5C0D">
        <w:trPr>
          <w:jc w:val="center"/>
        </w:trPr>
        <w:tc>
          <w:tcPr>
            <w:tcW w:w="4255" w:type="dxa"/>
            <w:vAlign w:val="center"/>
          </w:tcPr>
          <w:p w14:paraId="27BE98E4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55FC2FDA" w14:textId="77777777" w:rsidR="00AC489C" w:rsidRPr="007A597B" w:rsidRDefault="00CD5C0D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A597B">
              <w:rPr>
                <w:rFonts w:cs="Arial"/>
                <w:szCs w:val="20"/>
              </w:rPr>
              <w:t>ODGOVORNA OSEBA/</w:t>
            </w:r>
            <w:r w:rsidR="00AC489C" w:rsidRPr="007A597B">
              <w:rPr>
                <w:rFonts w:cs="Arial"/>
                <w:szCs w:val="20"/>
              </w:rPr>
              <w:t>ZAKONITI ZASTOPNIK</w:t>
            </w:r>
          </w:p>
        </w:tc>
      </w:tr>
      <w:tr w:rsidR="00AC489C" w:rsidRPr="007A597B" w14:paraId="182D02D5" w14:textId="77777777" w:rsidTr="00AC489C">
        <w:trPr>
          <w:jc w:val="center"/>
        </w:trPr>
        <w:tc>
          <w:tcPr>
            <w:tcW w:w="4255" w:type="dxa"/>
            <w:vAlign w:val="center"/>
          </w:tcPr>
          <w:p w14:paraId="0336B2D6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4777044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551AC735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F591950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597B" w14:paraId="0A3D970D" w14:textId="77777777" w:rsidTr="00AC489C">
        <w:trPr>
          <w:jc w:val="center"/>
        </w:trPr>
        <w:tc>
          <w:tcPr>
            <w:tcW w:w="4255" w:type="dxa"/>
            <w:vAlign w:val="center"/>
          </w:tcPr>
          <w:p w14:paraId="11D26718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FC9C2A8" w14:textId="1A871FD6" w:rsidR="00AC489C" w:rsidRPr="007A597B" w:rsidRDefault="00BF0ABC" w:rsidP="007A5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zCs w:val="20"/>
              </w:rPr>
            </w:pPr>
            <w:r w:rsidRPr="007A597B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  <w:r w:rsidR="001D63AD" w:rsidRPr="007A597B">
              <w:rPr>
                <w:rFonts w:cs="Arial"/>
                <w:i/>
                <w:szCs w:val="20"/>
              </w:rPr>
              <w:t>.</w:t>
            </w:r>
          </w:p>
        </w:tc>
      </w:tr>
      <w:tr w:rsidR="00AC489C" w:rsidRPr="007A597B" w14:paraId="1218B40D" w14:textId="77777777" w:rsidTr="00AC489C">
        <w:trPr>
          <w:jc w:val="center"/>
        </w:trPr>
        <w:tc>
          <w:tcPr>
            <w:tcW w:w="4255" w:type="dxa"/>
            <w:vAlign w:val="center"/>
          </w:tcPr>
          <w:p w14:paraId="77D89666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B0ECE9A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597B" w14:paraId="1FAF4BF3" w14:textId="77777777" w:rsidTr="00AC489C">
        <w:trPr>
          <w:jc w:val="center"/>
        </w:trPr>
        <w:tc>
          <w:tcPr>
            <w:tcW w:w="4255" w:type="dxa"/>
            <w:vAlign w:val="center"/>
          </w:tcPr>
          <w:p w14:paraId="58C022D9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E05CDA6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597B" w14:paraId="7BB8D66F" w14:textId="77777777" w:rsidTr="00AC489C">
        <w:trPr>
          <w:jc w:val="center"/>
        </w:trPr>
        <w:tc>
          <w:tcPr>
            <w:tcW w:w="4255" w:type="dxa"/>
            <w:vAlign w:val="center"/>
          </w:tcPr>
          <w:p w14:paraId="2301594F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5CBEFBD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7A597B" w14:paraId="4F9049CD" w14:textId="77777777" w:rsidTr="00AC489C">
        <w:trPr>
          <w:jc w:val="center"/>
        </w:trPr>
        <w:tc>
          <w:tcPr>
            <w:tcW w:w="4255" w:type="dxa"/>
            <w:vAlign w:val="center"/>
          </w:tcPr>
          <w:p w14:paraId="7D076A0A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07BFC71" w14:textId="77777777" w:rsidR="00AC489C" w:rsidRPr="007A597B" w:rsidRDefault="00AC489C" w:rsidP="007A59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6D6C13A3" w14:textId="77777777" w:rsidR="00D20FE7" w:rsidRPr="007A597B" w:rsidRDefault="00D20FE7" w:rsidP="007A597B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RPr="007A597B" w:rsidSect="00254B3D">
      <w:headerReference w:type="default" r:id="rId96"/>
      <w:footerReference w:type="default" r:id="rId97"/>
      <w:headerReference w:type="first" r:id="rId9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F0A5" w14:textId="77777777" w:rsidR="005634A7" w:rsidRDefault="005634A7">
      <w:r>
        <w:separator/>
      </w:r>
    </w:p>
  </w:endnote>
  <w:endnote w:type="continuationSeparator" w:id="0">
    <w:p w14:paraId="042AD760" w14:textId="77777777" w:rsidR="005634A7" w:rsidRDefault="005634A7">
      <w:r>
        <w:continuationSeparator/>
      </w:r>
    </w:p>
  </w:endnote>
  <w:endnote w:type="continuationNotice" w:id="1">
    <w:p w14:paraId="45E41A47" w14:textId="77777777" w:rsidR="005634A7" w:rsidRDefault="0056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96E4" w14:textId="77777777" w:rsidR="00BE40B0" w:rsidRPr="007B2B04" w:rsidRDefault="00E51682">
    <w:pPr>
      <w:pStyle w:val="Noga"/>
      <w:jc w:val="right"/>
      <w:rPr>
        <w:rFonts w:ascii="Arial" w:hAnsi="Arial" w:cs="Arial"/>
        <w:sz w:val="20"/>
        <w:szCs w:val="20"/>
      </w:rPr>
    </w:pPr>
    <w:r w:rsidRPr="007B2B04">
      <w:rPr>
        <w:rFonts w:ascii="Arial" w:hAnsi="Arial" w:cs="Arial"/>
        <w:sz w:val="20"/>
        <w:szCs w:val="20"/>
      </w:rPr>
      <w:fldChar w:fldCharType="begin"/>
    </w:r>
    <w:r w:rsidR="00BE40B0" w:rsidRPr="007B2B04">
      <w:rPr>
        <w:rFonts w:ascii="Arial" w:hAnsi="Arial" w:cs="Arial"/>
        <w:sz w:val="20"/>
        <w:szCs w:val="20"/>
      </w:rPr>
      <w:instrText xml:space="preserve"> PAGE   \* MERGEFORMAT </w:instrText>
    </w:r>
    <w:r w:rsidRPr="007B2B04">
      <w:rPr>
        <w:rFonts w:ascii="Arial" w:hAnsi="Arial" w:cs="Arial"/>
        <w:sz w:val="20"/>
        <w:szCs w:val="20"/>
      </w:rPr>
      <w:fldChar w:fldCharType="separate"/>
    </w:r>
    <w:r w:rsidR="00532321" w:rsidRPr="007B2B04">
      <w:rPr>
        <w:rFonts w:ascii="Arial" w:hAnsi="Arial" w:cs="Arial"/>
        <w:noProof/>
        <w:sz w:val="20"/>
        <w:szCs w:val="20"/>
      </w:rPr>
      <w:t>7</w:t>
    </w:r>
    <w:r w:rsidRPr="007B2B04">
      <w:rPr>
        <w:rFonts w:ascii="Arial" w:hAnsi="Arial" w:cs="Arial"/>
        <w:noProof/>
        <w:sz w:val="20"/>
        <w:szCs w:val="20"/>
      </w:rPr>
      <w:fldChar w:fldCharType="end"/>
    </w:r>
  </w:p>
  <w:p w14:paraId="56816C7D" w14:textId="77777777" w:rsidR="00BE40B0" w:rsidRDefault="00BE4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5012" w14:textId="77777777" w:rsidR="005634A7" w:rsidRDefault="005634A7">
      <w:r>
        <w:separator/>
      </w:r>
    </w:p>
  </w:footnote>
  <w:footnote w:type="continuationSeparator" w:id="0">
    <w:p w14:paraId="40D7B619" w14:textId="77777777" w:rsidR="005634A7" w:rsidRDefault="005634A7">
      <w:r>
        <w:continuationSeparator/>
      </w:r>
    </w:p>
  </w:footnote>
  <w:footnote w:type="continuationNotice" w:id="1">
    <w:p w14:paraId="5BA5CBDA" w14:textId="77777777" w:rsidR="005634A7" w:rsidRDefault="00563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81C5" w14:textId="77777777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1B7EA4EC" w14:textId="77777777" w:rsidTr="007702F5">
      <w:trPr>
        <w:cantSplit/>
        <w:trHeight w:hRule="exact" w:val="847"/>
      </w:trPr>
      <w:tc>
        <w:tcPr>
          <w:tcW w:w="567" w:type="dxa"/>
        </w:tcPr>
        <w:p w14:paraId="3226F480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489C414" w14:textId="77777777" w:rsidR="00BE40B0" w:rsidRDefault="00BE40B0" w:rsidP="00C348CB">
    <w:pPr>
      <w:pStyle w:val="Glava"/>
      <w:tabs>
        <w:tab w:val="clear" w:pos="4320"/>
        <w:tab w:val="clear" w:pos="8640"/>
        <w:tab w:val="left" w:pos="1080"/>
      </w:tabs>
      <w:spacing w:before="120" w:line="240" w:lineRule="exact"/>
      <w:rPr>
        <w:rFonts w:cs="Arial"/>
      </w:rPr>
    </w:pPr>
    <w:r>
      <w:rPr>
        <w:rFonts w:cs="Arial"/>
      </w:rPr>
      <w:tab/>
    </w:r>
  </w:p>
  <w:p w14:paraId="14342503" w14:textId="77777777" w:rsidR="00BE40B0" w:rsidRDefault="00BE40B0" w:rsidP="00050075">
    <w:pPr>
      <w:jc w:val="right"/>
      <w:rPr>
        <w:rFonts w:cs="Arial"/>
        <w:i/>
        <w:color w:val="000000"/>
      </w:rPr>
    </w:pPr>
  </w:p>
  <w:p w14:paraId="2F7C8D3A" w14:textId="77777777" w:rsidR="00BE40B0" w:rsidRPr="00050075" w:rsidRDefault="00BE40B0" w:rsidP="00A92E43">
    <w:pPr>
      <w:jc w:val="right"/>
      <w:rPr>
        <w:rFonts w:cs="Arial"/>
        <w:i/>
        <w:color w:val="000000"/>
      </w:rPr>
    </w:pPr>
    <w:r w:rsidRPr="00FE5803">
      <w:rPr>
        <w:rFonts w:cs="Arial"/>
        <w:i/>
        <w:color w:val="000000"/>
      </w:rPr>
      <w:t xml:space="preserve">Priloga št. </w:t>
    </w:r>
    <w:r w:rsidR="007F37CD">
      <w:rPr>
        <w:rFonts w:cs="Arial"/>
        <w:i/>
        <w:color w:val="000000"/>
      </w:rPr>
      <w:t xml:space="preserve">2 - </w:t>
    </w:r>
    <w:r w:rsidR="00556C30">
      <w:rPr>
        <w:rFonts w:cs="Arial"/>
        <w:i/>
        <w:color w:val="000000"/>
      </w:rPr>
      <w:t>v</w:t>
    </w:r>
    <w:r w:rsidRPr="00FE5803">
      <w:rPr>
        <w:rFonts w:cs="Arial"/>
        <w:i/>
        <w:color w:val="000000"/>
      </w:rPr>
      <w:t xml:space="preserve">zorec </w:t>
    </w:r>
    <w:proofErr w:type="spellStart"/>
    <w:r w:rsidR="00D303B4">
      <w:rPr>
        <w:rFonts w:cs="Arial"/>
        <w:i/>
        <w:color w:val="000000"/>
      </w:rPr>
      <w:t>k</w:t>
    </w:r>
    <w:r w:rsidR="00712858">
      <w:rPr>
        <w:rFonts w:cs="Arial"/>
        <w:i/>
        <w:color w:val="000000"/>
      </w:rPr>
      <w:t>onzorcijskega</w:t>
    </w:r>
    <w:proofErr w:type="spellEnd"/>
    <w:r w:rsidRPr="00FE5803">
      <w:rPr>
        <w:rFonts w:cs="Arial"/>
        <w:i/>
        <w:color w:val="000000"/>
      </w:rPr>
      <w:t xml:space="preserve"> sporazuma</w:t>
    </w:r>
  </w:p>
  <w:p w14:paraId="5842B932" w14:textId="77777777" w:rsidR="00BE40B0" w:rsidRPr="00050075" w:rsidRDefault="00BE40B0" w:rsidP="00050075">
    <w:pPr>
      <w:rPr>
        <w:rFonts w:cs="Arial"/>
        <w:b/>
        <w:i/>
        <w:color w:val="000000"/>
      </w:rPr>
    </w:pPr>
  </w:p>
  <w:p w14:paraId="12C785D0" w14:textId="77777777" w:rsidR="007F37CD" w:rsidRDefault="007F37CD" w:rsidP="00594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rPr>
        <w:rFonts w:cs="Arial"/>
        <w:i/>
        <w:color w:val="000000"/>
      </w:rPr>
    </w:pPr>
  </w:p>
  <w:p w14:paraId="0B653D74" w14:textId="69F76A64" w:rsidR="002A72C1" w:rsidRDefault="002A72C1" w:rsidP="00594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 xml:space="preserve">Vzorec </w:t>
    </w:r>
    <w:proofErr w:type="spellStart"/>
    <w:r w:rsidR="00D303B4">
      <w:rPr>
        <w:rFonts w:cs="Arial"/>
        <w:i/>
        <w:sz w:val="18"/>
        <w:szCs w:val="18"/>
      </w:rPr>
      <w:t>k</w:t>
    </w:r>
    <w:r w:rsidR="00712858">
      <w:rPr>
        <w:rFonts w:cs="Arial"/>
        <w:i/>
        <w:sz w:val="18"/>
        <w:szCs w:val="18"/>
      </w:rPr>
      <w:t>onzorcijskega</w:t>
    </w:r>
    <w:proofErr w:type="spellEnd"/>
    <w:r>
      <w:rPr>
        <w:rFonts w:cs="Arial"/>
        <w:i/>
        <w:sz w:val="18"/>
        <w:szCs w:val="18"/>
      </w:rPr>
      <w:t xml:space="preserve"> sporazuma je del razpisne dokumentacije, ki je </w:t>
    </w:r>
    <w:r w:rsidRPr="0061546B">
      <w:rPr>
        <w:rFonts w:cs="Arial"/>
        <w:i/>
        <w:sz w:val="18"/>
        <w:szCs w:val="18"/>
        <w:u w:val="single"/>
      </w:rPr>
      <w:t xml:space="preserve">ni </w:t>
    </w:r>
    <w:r w:rsidR="001E7E8C">
      <w:rPr>
        <w:rFonts w:cs="Arial"/>
        <w:i/>
        <w:sz w:val="18"/>
        <w:szCs w:val="18"/>
        <w:u w:val="single"/>
      </w:rPr>
      <w:t>treba</w:t>
    </w:r>
    <w:r w:rsidRPr="0061546B">
      <w:rPr>
        <w:rFonts w:cs="Arial"/>
        <w:i/>
        <w:sz w:val="18"/>
        <w:szCs w:val="18"/>
        <w:u w:val="single"/>
      </w:rPr>
      <w:t xml:space="preserve"> prilagati vlogi na javni razpis</w:t>
    </w:r>
    <w:r>
      <w:rPr>
        <w:rFonts w:cs="Arial"/>
        <w:i/>
        <w:sz w:val="18"/>
        <w:szCs w:val="18"/>
        <w:u w:val="single"/>
      </w:rPr>
      <w:t xml:space="preserve">. </w:t>
    </w:r>
    <w:r>
      <w:rPr>
        <w:rFonts w:cs="Arial"/>
        <w:i/>
        <w:sz w:val="18"/>
        <w:szCs w:val="18"/>
      </w:rPr>
      <w:t xml:space="preserve"> Vzorec </w:t>
    </w:r>
    <w:proofErr w:type="spellStart"/>
    <w:r w:rsidR="00D303B4">
      <w:rPr>
        <w:rFonts w:cs="Arial"/>
        <w:i/>
        <w:sz w:val="18"/>
        <w:szCs w:val="18"/>
      </w:rPr>
      <w:t>k</w:t>
    </w:r>
    <w:r w:rsidR="00712858">
      <w:rPr>
        <w:rFonts w:cs="Arial"/>
        <w:i/>
        <w:sz w:val="18"/>
        <w:szCs w:val="18"/>
      </w:rPr>
      <w:t>onzorcijskega</w:t>
    </w:r>
    <w:proofErr w:type="spellEnd"/>
    <w:r>
      <w:rPr>
        <w:rFonts w:cs="Arial"/>
        <w:i/>
        <w:sz w:val="18"/>
        <w:szCs w:val="18"/>
      </w:rPr>
      <w:t xml:space="preserve"> sporazuma je informativnega značaja. Ministrstvo za javno upravo si pridržuje pravico do sprememb in dopolnitev.</w:t>
    </w:r>
  </w:p>
  <w:p w14:paraId="45F34A28" w14:textId="77777777" w:rsidR="00BE40B0" w:rsidRPr="00E85CAA" w:rsidRDefault="00712858" w:rsidP="00594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rPr>
        <w:rFonts w:cs="Arial"/>
        <w:b/>
        <w:i/>
        <w:color w:val="000000"/>
      </w:rPr>
    </w:pPr>
    <w:r>
      <w:rPr>
        <w:rFonts w:cs="Arial"/>
        <w:b/>
        <w:i/>
        <w:color w:val="000000"/>
      </w:rPr>
      <w:t>Konzorcij</w:t>
    </w:r>
    <w:r w:rsidR="00D20FE7" w:rsidRPr="00E85CAA">
      <w:rPr>
        <w:rFonts w:cs="Arial"/>
        <w:b/>
        <w:i/>
        <w:color w:val="000000"/>
      </w:rPr>
      <w:t xml:space="preserve"> mora uporabiti spodnji vzorec </w:t>
    </w:r>
    <w:proofErr w:type="spellStart"/>
    <w:r w:rsidR="00D303B4">
      <w:rPr>
        <w:rFonts w:cs="Arial"/>
        <w:b/>
        <w:i/>
        <w:color w:val="000000"/>
      </w:rPr>
      <w:t>k</w:t>
    </w:r>
    <w:r>
      <w:rPr>
        <w:rFonts w:cs="Arial"/>
        <w:b/>
        <w:i/>
        <w:color w:val="000000"/>
      </w:rPr>
      <w:t>onzorcijskega</w:t>
    </w:r>
    <w:proofErr w:type="spellEnd"/>
    <w:r w:rsidR="00D20FE7" w:rsidRPr="00E85CAA">
      <w:rPr>
        <w:rFonts w:cs="Arial"/>
        <w:b/>
        <w:i/>
        <w:color w:val="000000"/>
      </w:rPr>
      <w:t xml:space="preserve"> sporazuma, pri čemer ga lahk</w:t>
    </w:r>
    <w:r w:rsidR="007F37CD">
      <w:rPr>
        <w:rFonts w:cs="Arial"/>
        <w:b/>
        <w:i/>
        <w:color w:val="000000"/>
      </w:rPr>
      <w:t xml:space="preserve">o dopolni z dodatnimi določili, </w:t>
    </w:r>
    <w:r w:rsidR="00D20FE7" w:rsidRPr="00E85CAA">
      <w:rPr>
        <w:rFonts w:cs="Arial"/>
        <w:b/>
        <w:i/>
        <w:color w:val="000000"/>
      </w:rPr>
      <w:t>obstoječih pa ne sme brisati</w:t>
    </w:r>
    <w:r w:rsidR="00E85CAA">
      <w:rPr>
        <w:rFonts w:cs="Arial"/>
        <w:b/>
        <w:i/>
        <w:color w:val="000000"/>
      </w:rPr>
      <w:t xml:space="preserve"> ali spreminjati!</w:t>
    </w:r>
  </w:p>
  <w:p w14:paraId="2170B128" w14:textId="77777777" w:rsidR="00D20FE7" w:rsidRPr="00050075" w:rsidRDefault="00D20FE7" w:rsidP="00050075">
    <w:pPr>
      <w:rPr>
        <w:rFonts w:cs="Arial"/>
        <w:i/>
        <w:color w:val="000000"/>
      </w:rPr>
    </w:pPr>
  </w:p>
  <w:p w14:paraId="7B491016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6675"/>
    <w:multiLevelType w:val="hybridMultilevel"/>
    <w:tmpl w:val="6CB02312"/>
    <w:lvl w:ilvl="0" w:tplc="16529ED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6468"/>
    <w:multiLevelType w:val="hybridMultilevel"/>
    <w:tmpl w:val="1BBEAE02"/>
    <w:lvl w:ilvl="0" w:tplc="042400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28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B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2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E20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136AA"/>
    <w:multiLevelType w:val="hybridMultilevel"/>
    <w:tmpl w:val="C2F25A4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2CC7"/>
    <w:multiLevelType w:val="hybridMultilevel"/>
    <w:tmpl w:val="84C88094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5249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E6825"/>
    <w:multiLevelType w:val="hybridMultilevel"/>
    <w:tmpl w:val="7C9AA41E"/>
    <w:lvl w:ilvl="0" w:tplc="6DF8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E8839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323AB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F1AA8"/>
    <w:multiLevelType w:val="hybridMultilevel"/>
    <w:tmpl w:val="884EAED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19ED"/>
    <w:multiLevelType w:val="multilevel"/>
    <w:tmpl w:val="BE80AF9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F17EA5"/>
    <w:multiLevelType w:val="hybridMultilevel"/>
    <w:tmpl w:val="A11E7E7C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84703"/>
    <w:multiLevelType w:val="hybridMultilevel"/>
    <w:tmpl w:val="EFFE7B06"/>
    <w:lvl w:ilvl="0" w:tplc="57DAB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A57F7"/>
    <w:multiLevelType w:val="hybridMultilevel"/>
    <w:tmpl w:val="22E8793E"/>
    <w:lvl w:ilvl="0" w:tplc="A30C8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F79E3"/>
    <w:multiLevelType w:val="hybridMultilevel"/>
    <w:tmpl w:val="B9A232B0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0F2C"/>
    <w:multiLevelType w:val="hybridMultilevel"/>
    <w:tmpl w:val="B5FC34CA"/>
    <w:lvl w:ilvl="0" w:tplc="5A1A2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0E5824"/>
    <w:multiLevelType w:val="hybridMultilevel"/>
    <w:tmpl w:val="FC0AA2AC"/>
    <w:lvl w:ilvl="0" w:tplc="50BE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4618"/>
    <w:multiLevelType w:val="hybridMultilevel"/>
    <w:tmpl w:val="09487630"/>
    <w:lvl w:ilvl="0" w:tplc="8398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707614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555321"/>
    <w:multiLevelType w:val="hybridMultilevel"/>
    <w:tmpl w:val="CA300DB2"/>
    <w:lvl w:ilvl="0" w:tplc="258CC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EC00500E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D706E"/>
    <w:multiLevelType w:val="hybridMultilevel"/>
    <w:tmpl w:val="D9D8F68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46D07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06FE0"/>
    <w:multiLevelType w:val="hybridMultilevel"/>
    <w:tmpl w:val="5FEAF456"/>
    <w:lvl w:ilvl="0" w:tplc="18106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D7D2B"/>
    <w:multiLevelType w:val="hybridMultilevel"/>
    <w:tmpl w:val="02D4D26A"/>
    <w:lvl w:ilvl="0" w:tplc="F0FC7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807CF"/>
    <w:multiLevelType w:val="hybridMultilevel"/>
    <w:tmpl w:val="6A687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B1ACB"/>
    <w:multiLevelType w:val="hybridMultilevel"/>
    <w:tmpl w:val="41B09136"/>
    <w:lvl w:ilvl="0" w:tplc="18106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06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F48B2"/>
    <w:multiLevelType w:val="hybridMultilevel"/>
    <w:tmpl w:val="DAC8D42A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D65CA"/>
    <w:multiLevelType w:val="hybridMultilevel"/>
    <w:tmpl w:val="6FEAE55C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E761AB"/>
    <w:multiLevelType w:val="hybridMultilevel"/>
    <w:tmpl w:val="58E496B2"/>
    <w:lvl w:ilvl="0" w:tplc="042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B92EF8"/>
    <w:multiLevelType w:val="hybridMultilevel"/>
    <w:tmpl w:val="271EFA6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E4C4C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679D1"/>
    <w:multiLevelType w:val="hybridMultilevel"/>
    <w:tmpl w:val="53F20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9109F"/>
    <w:multiLevelType w:val="hybridMultilevel"/>
    <w:tmpl w:val="E6281442"/>
    <w:lvl w:ilvl="0" w:tplc="74F672D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3372F"/>
    <w:multiLevelType w:val="hybridMultilevel"/>
    <w:tmpl w:val="9EE89EF4"/>
    <w:lvl w:ilvl="0" w:tplc="9AD20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FB3744"/>
    <w:multiLevelType w:val="multilevel"/>
    <w:tmpl w:val="C93A5114"/>
    <w:lvl w:ilvl="0">
      <w:start w:val="1"/>
      <w:numFmt w:val="bullet"/>
      <w:lvlText w:val=""/>
      <w:lvlJc w:val="left"/>
      <w:pPr>
        <w:tabs>
          <w:tab w:val="num" w:pos="737"/>
        </w:tabs>
        <w:ind w:left="102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04D1560"/>
    <w:multiLevelType w:val="hybridMultilevel"/>
    <w:tmpl w:val="E8FEF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B1AEC"/>
    <w:multiLevelType w:val="hybridMultilevel"/>
    <w:tmpl w:val="319A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936296"/>
    <w:multiLevelType w:val="hybridMultilevel"/>
    <w:tmpl w:val="D1F41532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A3626"/>
    <w:multiLevelType w:val="hybridMultilevel"/>
    <w:tmpl w:val="5F244186"/>
    <w:lvl w:ilvl="0" w:tplc="9D5A0370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31042">
    <w:abstractNumId w:val="0"/>
  </w:num>
  <w:num w:numId="2" w16cid:durableId="1350451481">
    <w:abstractNumId w:val="31"/>
  </w:num>
  <w:num w:numId="3" w16cid:durableId="906569926">
    <w:abstractNumId w:val="19"/>
  </w:num>
  <w:num w:numId="4" w16cid:durableId="1817529183">
    <w:abstractNumId w:val="6"/>
  </w:num>
  <w:num w:numId="5" w16cid:durableId="1265764330">
    <w:abstractNumId w:val="15"/>
  </w:num>
  <w:num w:numId="6" w16cid:durableId="2063629235">
    <w:abstractNumId w:val="26"/>
  </w:num>
  <w:num w:numId="7" w16cid:durableId="2071689233">
    <w:abstractNumId w:val="10"/>
  </w:num>
  <w:num w:numId="8" w16cid:durableId="99691455">
    <w:abstractNumId w:val="24"/>
  </w:num>
  <w:num w:numId="9" w16cid:durableId="666593494">
    <w:abstractNumId w:val="34"/>
  </w:num>
  <w:num w:numId="10" w16cid:durableId="1800370621">
    <w:abstractNumId w:val="16"/>
  </w:num>
  <w:num w:numId="11" w16cid:durableId="1561598406">
    <w:abstractNumId w:val="20"/>
  </w:num>
  <w:num w:numId="12" w16cid:durableId="5330027">
    <w:abstractNumId w:val="22"/>
  </w:num>
  <w:num w:numId="13" w16cid:durableId="1386368756">
    <w:abstractNumId w:val="18"/>
  </w:num>
  <w:num w:numId="14" w16cid:durableId="1154293887">
    <w:abstractNumId w:val="28"/>
  </w:num>
  <w:num w:numId="15" w16cid:durableId="1686321372">
    <w:abstractNumId w:val="9"/>
  </w:num>
  <w:num w:numId="16" w16cid:durableId="1117262077">
    <w:abstractNumId w:val="21"/>
  </w:num>
  <w:num w:numId="17" w16cid:durableId="738752509">
    <w:abstractNumId w:val="13"/>
  </w:num>
  <w:num w:numId="18" w16cid:durableId="323825955">
    <w:abstractNumId w:val="41"/>
  </w:num>
  <w:num w:numId="19" w16cid:durableId="1543442137">
    <w:abstractNumId w:val="17"/>
  </w:num>
  <w:num w:numId="20" w16cid:durableId="1610894326">
    <w:abstractNumId w:val="2"/>
  </w:num>
  <w:num w:numId="21" w16cid:durableId="801197539">
    <w:abstractNumId w:val="29"/>
  </w:num>
  <w:num w:numId="22" w16cid:durableId="1878276202">
    <w:abstractNumId w:val="36"/>
  </w:num>
  <w:num w:numId="23" w16cid:durableId="1692418909">
    <w:abstractNumId w:val="7"/>
  </w:num>
  <w:num w:numId="24" w16cid:durableId="1274751513">
    <w:abstractNumId w:val="38"/>
  </w:num>
  <w:num w:numId="25" w16cid:durableId="2075812409">
    <w:abstractNumId w:val="25"/>
  </w:num>
  <w:num w:numId="26" w16cid:durableId="217059110">
    <w:abstractNumId w:val="12"/>
  </w:num>
  <w:num w:numId="27" w16cid:durableId="883639793">
    <w:abstractNumId w:val="30"/>
  </w:num>
  <w:num w:numId="28" w16cid:durableId="1130056081">
    <w:abstractNumId w:val="5"/>
  </w:num>
  <w:num w:numId="29" w16cid:durableId="400102003">
    <w:abstractNumId w:val="42"/>
  </w:num>
  <w:num w:numId="30" w16cid:durableId="101461381">
    <w:abstractNumId w:val="1"/>
  </w:num>
  <w:num w:numId="31" w16cid:durableId="1093891687">
    <w:abstractNumId w:val="4"/>
  </w:num>
  <w:num w:numId="32" w16cid:durableId="1989280477">
    <w:abstractNumId w:val="35"/>
  </w:num>
  <w:num w:numId="33" w16cid:durableId="2004775467">
    <w:abstractNumId w:val="39"/>
  </w:num>
  <w:num w:numId="34" w16cid:durableId="2077891656">
    <w:abstractNumId w:val="23"/>
  </w:num>
  <w:num w:numId="35" w16cid:durableId="654529635">
    <w:abstractNumId w:val="33"/>
  </w:num>
  <w:num w:numId="36" w16cid:durableId="1549218735">
    <w:abstractNumId w:val="11"/>
  </w:num>
  <w:num w:numId="37" w16cid:durableId="1121729066">
    <w:abstractNumId w:val="8"/>
  </w:num>
  <w:num w:numId="38" w16cid:durableId="252476174">
    <w:abstractNumId w:val="40"/>
  </w:num>
  <w:num w:numId="39" w16cid:durableId="819613132">
    <w:abstractNumId w:val="3"/>
  </w:num>
  <w:num w:numId="40" w16cid:durableId="1369603555">
    <w:abstractNumId w:val="27"/>
  </w:num>
  <w:num w:numId="41" w16cid:durableId="672878872">
    <w:abstractNumId w:val="37"/>
  </w:num>
  <w:num w:numId="42" w16cid:durableId="771709773">
    <w:abstractNumId w:val="32"/>
  </w:num>
  <w:num w:numId="43" w16cid:durableId="1206411862">
    <w:abstractNumId w:val="43"/>
  </w:num>
  <w:num w:numId="44" w16cid:durableId="123269796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51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588A"/>
    <w:rsid w:val="001D59F3"/>
    <w:rsid w:val="001D5E59"/>
    <w:rsid w:val="001D63AD"/>
    <w:rsid w:val="001D6A49"/>
    <w:rsid w:val="001D6D5A"/>
    <w:rsid w:val="001D705F"/>
    <w:rsid w:val="001D74F2"/>
    <w:rsid w:val="001D75B7"/>
    <w:rsid w:val="001D76A0"/>
    <w:rsid w:val="001D7B9D"/>
    <w:rsid w:val="001D7D0D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6011"/>
    <w:rsid w:val="001E6CD8"/>
    <w:rsid w:val="001E7BF3"/>
    <w:rsid w:val="001E7E8C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1F5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1DBF"/>
    <w:rsid w:val="002C38FE"/>
    <w:rsid w:val="002C3AC2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183E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041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4E5D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2A0"/>
    <w:rsid w:val="00383308"/>
    <w:rsid w:val="00383554"/>
    <w:rsid w:val="0038391D"/>
    <w:rsid w:val="003845B4"/>
    <w:rsid w:val="00384A5C"/>
    <w:rsid w:val="00385407"/>
    <w:rsid w:val="00385A93"/>
    <w:rsid w:val="00385E95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6C3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1159"/>
    <w:rsid w:val="003E1C74"/>
    <w:rsid w:val="003E28F6"/>
    <w:rsid w:val="003E2A9B"/>
    <w:rsid w:val="003E31A6"/>
    <w:rsid w:val="003E3EF1"/>
    <w:rsid w:val="003E415F"/>
    <w:rsid w:val="003E67DC"/>
    <w:rsid w:val="003E6908"/>
    <w:rsid w:val="003E6CDD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58F1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4D41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1F47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B161F"/>
    <w:rsid w:val="004B1B9A"/>
    <w:rsid w:val="004B1F3B"/>
    <w:rsid w:val="004B2262"/>
    <w:rsid w:val="004B3006"/>
    <w:rsid w:val="004B30BD"/>
    <w:rsid w:val="004B342A"/>
    <w:rsid w:val="004B3B17"/>
    <w:rsid w:val="004B43F2"/>
    <w:rsid w:val="004B51C0"/>
    <w:rsid w:val="004B5571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54EE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59C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4F5C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936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5904"/>
    <w:rsid w:val="005663E6"/>
    <w:rsid w:val="00567106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20F0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64A"/>
    <w:rsid w:val="005D6945"/>
    <w:rsid w:val="005D6B5F"/>
    <w:rsid w:val="005D78C8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5F758B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21D1"/>
    <w:rsid w:val="006123AF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2271"/>
    <w:rsid w:val="00693533"/>
    <w:rsid w:val="00693902"/>
    <w:rsid w:val="00693FF5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510B"/>
    <w:rsid w:val="006B580E"/>
    <w:rsid w:val="006B594A"/>
    <w:rsid w:val="006B5A0B"/>
    <w:rsid w:val="006B6219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1D0B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4479"/>
    <w:rsid w:val="0073537E"/>
    <w:rsid w:val="00735C99"/>
    <w:rsid w:val="00736C06"/>
    <w:rsid w:val="007378CE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97B"/>
    <w:rsid w:val="007A5D5D"/>
    <w:rsid w:val="007A7E60"/>
    <w:rsid w:val="007B0029"/>
    <w:rsid w:val="007B0052"/>
    <w:rsid w:val="007B02E7"/>
    <w:rsid w:val="007B0A80"/>
    <w:rsid w:val="007B0CC5"/>
    <w:rsid w:val="007B17EF"/>
    <w:rsid w:val="007B2B04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673"/>
    <w:rsid w:val="00800967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5D55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DAB"/>
    <w:rsid w:val="00B40ED6"/>
    <w:rsid w:val="00B41C42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7B0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9DD"/>
    <w:rsid w:val="00C04599"/>
    <w:rsid w:val="00C056E3"/>
    <w:rsid w:val="00C068DD"/>
    <w:rsid w:val="00C073E7"/>
    <w:rsid w:val="00C11503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01C4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821"/>
    <w:rsid w:val="00D045E8"/>
    <w:rsid w:val="00D0487E"/>
    <w:rsid w:val="00D04B9A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3B4"/>
    <w:rsid w:val="00D30962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1A9A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6FE4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1F3D"/>
    <w:rsid w:val="00D921CE"/>
    <w:rsid w:val="00D92760"/>
    <w:rsid w:val="00D933AE"/>
    <w:rsid w:val="00D933F6"/>
    <w:rsid w:val="00D94224"/>
    <w:rsid w:val="00D94575"/>
    <w:rsid w:val="00D94D7B"/>
    <w:rsid w:val="00D94E84"/>
    <w:rsid w:val="00D94EB7"/>
    <w:rsid w:val="00D9671B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B7D3C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717C"/>
    <w:rsid w:val="00DF73E3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3BB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597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2BCA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6C8D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A92F13D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97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numbering" Target="numbering.xml"/><Relationship Id="rId95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webSettings" Target="webSettings.xml"/><Relationship Id="rId98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styles" Target="styles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footnotes" Target="footnotes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1842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zaposlovanje</Company>
  <LinksUpToDate>false</LinksUpToDate>
  <CharactersWithSpaces>13071</CharactersWithSpaces>
  <SharedDoc>false</SharedDoc>
  <HLinks>
    <vt:vector size="90" baseType="variant">
      <vt:variant>
        <vt:i4>6422573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http://www.uradni-list.si/1/index?edition=201120</vt:lpwstr>
      </vt:variant>
      <vt:variant>
        <vt:lpwstr>!/Uradni-list-RS-st-20-2011-z-dne-18-3-2011</vt:lpwstr>
      </vt:variant>
      <vt:variant>
        <vt:i4>6488112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http://www.uradni-list.si/1/objava.jsp?urlurid=20142077</vt:lpwstr>
      </vt:variant>
      <vt:variant>
        <vt:lpwstr/>
      </vt:variant>
      <vt:variant>
        <vt:i4>6815799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http://www.uradni-list.si/1/objava.jsp?urlurid=2014876</vt:lpwstr>
      </vt:variant>
      <vt:variant>
        <vt:lpwstr/>
      </vt:variant>
      <vt:variant>
        <vt:i4>327767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http://www.uradni-list.si/1/objava.jsp?urlid=201325&amp;stevilka=892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http://www.uradni-list.si/1/objava.jsp?urlid=2012105&amp;stevilka=4001</vt:lpwstr>
      </vt:variant>
      <vt:variant>
        <vt:lpwstr/>
      </vt:variant>
      <vt:variant>
        <vt:i4>3211360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http://www.uradni-list.si/1/objava.jsp?urlid=201296&amp;stevilka=3693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http://www.uradni-list.si/1/objava.jsp?urlurid=20141320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http://www.uradni-list.si/1/objava.jsp?urlurid=20132513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http://www.uradni-list.si/1/objava.jsp?urlurid=20112820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http://www.uradni-list.si/1/objava.jsp?urlurid=20112040</vt:lpwstr>
      </vt:variant>
      <vt:variant>
        <vt:lpwstr/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http://www.uradni-list.si/1/objava.jsp?urlurid=2014664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http://www.uradni-list.si/1/objava.jsp?urlurid=2013304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mdk275</dc:creator>
  <cp:lastModifiedBy>Božo Merton</cp:lastModifiedBy>
  <cp:revision>32</cp:revision>
  <cp:lastPrinted>2024-06-04T06:41:00Z</cp:lastPrinted>
  <dcterms:created xsi:type="dcterms:W3CDTF">2024-06-04T05:34:00Z</dcterms:created>
  <dcterms:modified xsi:type="dcterms:W3CDTF">2025-05-29T10:06:00Z</dcterms:modified>
</cp:coreProperties>
</file>